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65963838"/>
        <w:docPartObj>
          <w:docPartGallery w:val="Cover Pages"/>
          <w:docPartUnique/>
        </w:docPartObj>
      </w:sdtPr>
      <w:sdtEndPr>
        <w:rPr>
          <w:rFonts w:cstheme="minorHAnsi"/>
          <w:b/>
          <w:bCs/>
        </w:rPr>
      </w:sdtEndPr>
      <w:sdtContent>
        <w:p w14:paraId="0107950D" w14:textId="347324D1" w:rsidR="0040314B" w:rsidRDefault="005C0E16">
          <w:r>
            <w:rPr>
              <w:noProof/>
            </w:rPr>
            <w:drawing>
              <wp:anchor distT="0" distB="0" distL="114300" distR="114300" simplePos="0" relativeHeight="251661312" behindDoc="1" locked="0" layoutInCell="1" allowOverlap="1" wp14:anchorId="468D685B" wp14:editId="15C51732">
                <wp:simplePos x="0" y="0"/>
                <wp:positionH relativeFrom="column">
                  <wp:posOffset>1619250</wp:posOffset>
                </wp:positionH>
                <wp:positionV relativeFrom="paragraph">
                  <wp:posOffset>-733425</wp:posOffset>
                </wp:positionV>
                <wp:extent cx="2638425" cy="15709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6018_AfricanHealthOrganis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1570990"/>
                        </a:xfrm>
                        <a:prstGeom prst="rect">
                          <a:avLst/>
                        </a:prstGeom>
                      </pic:spPr>
                    </pic:pic>
                  </a:graphicData>
                </a:graphic>
                <wp14:sizeRelH relativeFrom="page">
                  <wp14:pctWidth>0</wp14:pctWidth>
                </wp14:sizeRelH>
                <wp14:sizeRelV relativeFrom="page">
                  <wp14:pctHeight>0</wp14:pctHeight>
                </wp14:sizeRelV>
              </wp:anchor>
            </w:drawing>
          </w:r>
        </w:p>
        <w:p w14:paraId="04123446" w14:textId="01940DE4" w:rsidR="0040314B" w:rsidRDefault="003960B0">
          <w:pPr>
            <w:rPr>
              <w:rFonts w:cstheme="minorHAnsi"/>
              <w:b/>
              <w:bCs/>
            </w:rPr>
          </w:pPr>
          <w:r>
            <w:rPr>
              <w:noProof/>
            </w:rPr>
            <mc:AlternateContent>
              <mc:Choice Requires="wps">
                <w:drawing>
                  <wp:anchor distT="0" distB="0" distL="114300" distR="114300" simplePos="0" relativeHeight="251662336" behindDoc="0" locked="0" layoutInCell="1" allowOverlap="1" wp14:anchorId="65E9EE48" wp14:editId="1D395DB7">
                    <wp:simplePos x="0" y="0"/>
                    <wp:positionH relativeFrom="column">
                      <wp:posOffset>1847850</wp:posOffset>
                    </wp:positionH>
                    <wp:positionV relativeFrom="paragraph">
                      <wp:posOffset>8395970</wp:posOffset>
                    </wp:positionV>
                    <wp:extent cx="4648200" cy="741600"/>
                    <wp:effectExtent l="0" t="0" r="0" b="0"/>
                    <wp:wrapNone/>
                    <wp:docPr id="2" name="Rectangle 2"/>
                    <wp:cNvGraphicFramePr/>
                    <a:graphic xmlns:a="http://schemas.openxmlformats.org/drawingml/2006/main">
                      <a:graphicData uri="http://schemas.microsoft.com/office/word/2010/wordprocessingShape">
                        <wps:wsp>
                          <wps:cNvSpPr/>
                          <wps:spPr>
                            <a:xfrm>
                              <a:off x="0" y="0"/>
                              <a:ext cx="4648200" cy="741600"/>
                            </a:xfrm>
                            <a:prstGeom prst="rect">
                              <a:avLst/>
                            </a:prstGeom>
                            <a:solidFill>
                              <a:srgbClr val="ED98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36709" w14:textId="416CD7F7" w:rsidR="003960B0" w:rsidRDefault="003960B0" w:rsidP="003960B0">
                                <w:pPr>
                                  <w:rPr>
                                    <w:b/>
                                    <w:bCs/>
                                  </w:rPr>
                                </w:pPr>
                                <w:r>
                                  <w:rPr>
                                    <w:b/>
                                    <w:bCs/>
                                  </w:rPr>
                                  <w:t>Amber Bygrave – Brown</w:t>
                                </w:r>
                              </w:p>
                              <w:p w14:paraId="3BD1AA94" w14:textId="4CC4E797" w:rsidR="003960B0" w:rsidRDefault="003960B0" w:rsidP="003960B0">
                                <w:pPr>
                                  <w:rPr>
                                    <w:b/>
                                    <w:bCs/>
                                  </w:rPr>
                                </w:pPr>
                                <w:r>
                                  <w:rPr>
                                    <w:b/>
                                    <w:bCs/>
                                  </w:rPr>
                                  <w:t xml:space="preserve">International Development with Politics </w:t>
                                </w:r>
                              </w:p>
                              <w:p w14:paraId="38F55D4E" w14:textId="3CCDCC75" w:rsidR="003960B0" w:rsidRPr="003960B0" w:rsidRDefault="003960B0" w:rsidP="003960B0">
                                <w:pPr>
                                  <w:rPr>
                                    <w:b/>
                                    <w:bCs/>
                                  </w:rPr>
                                </w:pPr>
                                <w:r>
                                  <w:rPr>
                                    <w:b/>
                                    <w:bCs/>
                                  </w:rPr>
                                  <w:t xml:space="preserve">University of East Anglia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EE48" id="Rectangle 2" o:spid="_x0000_s1026" style="position:absolute;margin-left:145.5pt;margin-top:661.1pt;width:366pt;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" fillcolor="#ed98d5" stroked="f" strokeweight="1pt">
                    <v:textbox>
                      <w:txbxContent>
                        <w:p w14:paraId="2BD36709" w14:textId="416CD7F7" w:rsidR="003960B0" w:rsidRDefault="003960B0" w:rsidP="003960B0">
                          <w:pPr>
                            <w:rPr>
                              <w:b/>
                              <w:bCs/>
                            </w:rPr>
                          </w:pPr>
                          <w:r>
                            <w:rPr>
                              <w:b/>
                              <w:bCs/>
                            </w:rPr>
                            <w:t>Amber Bygrave – Brown</w:t>
                          </w:r>
                        </w:p>
                        <w:p w14:paraId="3BD1AA94" w14:textId="4CC4E797" w:rsidR="003960B0" w:rsidRDefault="003960B0" w:rsidP="003960B0">
                          <w:pPr>
                            <w:rPr>
                              <w:b/>
                              <w:bCs/>
                            </w:rPr>
                          </w:pPr>
                          <w:r>
                            <w:rPr>
                              <w:b/>
                              <w:bCs/>
                            </w:rPr>
                            <w:t xml:space="preserve">International Development with Politics </w:t>
                          </w:r>
                        </w:p>
                        <w:p w14:paraId="38F55D4E" w14:textId="3CCDCC75" w:rsidR="003960B0" w:rsidRPr="003960B0" w:rsidRDefault="003960B0" w:rsidP="003960B0">
                          <w:pPr>
                            <w:rPr>
                              <w:b/>
                              <w:bCs/>
                            </w:rPr>
                          </w:pPr>
                          <w:r>
                            <w:rPr>
                              <w:b/>
                              <w:bCs/>
                            </w:rPr>
                            <w:t xml:space="preserve">University of East Anglia </w:t>
                          </w:r>
                        </w:p>
                      </w:txbxContent>
                    </v:textbox>
                  </v:rect>
                </w:pict>
              </mc:Fallback>
            </mc:AlternateContent>
          </w:r>
          <w:r>
            <w:rPr>
              <w:noProof/>
            </w:rPr>
            <mc:AlternateContent>
              <mc:Choice Requires="wpg">
                <w:drawing>
                  <wp:anchor distT="0" distB="0" distL="114300" distR="114300" simplePos="0" relativeHeight="251659264" behindDoc="1" locked="0" layoutInCell="1" allowOverlap="1" wp14:anchorId="1AEDC601" wp14:editId="0EAFE7AF">
                    <wp:simplePos x="0" y="0"/>
                    <wp:positionH relativeFrom="page">
                      <wp:posOffset>276225</wp:posOffset>
                    </wp:positionH>
                    <wp:positionV relativeFrom="page">
                      <wp:posOffset>1514475</wp:posOffset>
                    </wp:positionV>
                    <wp:extent cx="6858000" cy="7800975"/>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800975"/>
                              <a:chOff x="0" y="0"/>
                              <a:chExt cx="6858000" cy="7906076"/>
                            </a:xfrm>
                          </wpg:grpSpPr>
                          <wps:wsp>
                            <wps:cNvPr id="120" name="Rectangle 120"/>
                            <wps:cNvSpPr/>
                            <wps:spPr>
                              <a:xfrm>
                                <a:off x="0" y="7179721"/>
                                <a:ext cx="5286375" cy="726355"/>
                              </a:xfrm>
                              <a:prstGeom prst="rect">
                                <a:avLst/>
                              </a:prstGeom>
                              <a:solidFill>
                                <a:srgbClr val="ED5FC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F3002" w14:textId="09FEF5CD" w:rsidR="005C0E16" w:rsidRPr="005C0E16" w:rsidRDefault="005C0E16" w:rsidP="005C0E16">
                                  <w:pPr>
                                    <w:rPr>
                                      <w:b/>
                                      <w:bCs/>
                                      <w:sz w:val="36"/>
                                      <w:szCs w:val="36"/>
                                    </w:rPr>
                                  </w:pPr>
                                  <w:r w:rsidRPr="005C0E16">
                                    <w:rPr>
                                      <w:b/>
                                      <w:bCs/>
                                      <w:sz w:val="36"/>
                                      <w:szCs w:val="36"/>
                                    </w:rPr>
                                    <w:t xml:space="preserve">Encouraging social and economic growth among </w:t>
                                  </w:r>
                                  <w:r w:rsidR="005D6EE4">
                                    <w:rPr>
                                      <w:b/>
                                      <w:bCs/>
                                      <w:sz w:val="36"/>
                                      <w:szCs w:val="36"/>
                                    </w:rPr>
                                    <w:t xml:space="preserve">girls and </w:t>
                                  </w:r>
                                  <w:r w:rsidRPr="005C0E16">
                                    <w:rPr>
                                      <w:b/>
                                      <w:bCs/>
                                      <w:sz w:val="36"/>
                                      <w:szCs w:val="36"/>
                                    </w:rPr>
                                    <w:t xml:space="preserve">women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b/>
                                      <w:bCs/>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7450067" w14:textId="6098386A" w:rsidR="0040314B" w:rsidRPr="005C0E16" w:rsidRDefault="005C0E16">
                                      <w:pPr>
                                        <w:pStyle w:val="NoSpacing"/>
                                        <w:pBdr>
                                          <w:bottom w:val="single" w:sz="6" w:space="4" w:color="7F7F7F" w:themeColor="text1" w:themeTint="80"/>
                                        </w:pBdr>
                                        <w:rPr>
                                          <w:rFonts w:eastAsiaTheme="majorEastAsia" w:cstheme="majorBidi"/>
                                          <w:b/>
                                          <w:bCs/>
                                          <w:color w:val="595959" w:themeColor="text1" w:themeTint="A6"/>
                                          <w:sz w:val="72"/>
                                          <w:szCs w:val="72"/>
                                        </w:rPr>
                                      </w:pPr>
                                      <w:r w:rsidRPr="005C0E16">
                                        <w:rPr>
                                          <w:rFonts w:eastAsiaTheme="majorEastAsia" w:cstheme="majorBidi"/>
                                          <w:b/>
                                          <w:bCs/>
                                          <w:color w:val="595959" w:themeColor="text1" w:themeTint="A6"/>
                                          <w:sz w:val="72"/>
                                          <w:szCs w:val="72"/>
                                        </w:rPr>
                                        <w:t>AHO PLAN OF ACTION ON GIRLS AND WOMEN EMPOWERMENT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D2D3BFF" w14:textId="6A9AB5BF" w:rsidR="0040314B" w:rsidRDefault="005C0E16">
                                      <w:pPr>
                                        <w:pStyle w:val="NoSpacing"/>
                                        <w:spacing w:before="240"/>
                                        <w:rPr>
                                          <w:caps/>
                                          <w:color w:val="44546A" w:themeColor="text2"/>
                                          <w:sz w:val="36"/>
                                          <w:szCs w:val="36"/>
                                        </w:rPr>
                                      </w:pPr>
                                      <w:r>
                                        <w:rPr>
                                          <w:caps/>
                                          <w:noProof/>
                                          <w:color w:val="44546A" w:themeColor="text2"/>
                                          <w:sz w:val="36"/>
                                          <w:szCs w:val="36"/>
                                        </w:rPr>
                                        <w:drawing>
                                          <wp:inline distT="0" distB="0" distL="0" distR="0" wp14:anchorId="4C3B5919" wp14:editId="0F631A11">
                                            <wp:extent cx="6257925" cy="4693445"/>
                                            <wp:effectExtent l="0" t="0" r="3175" b="5715"/>
                                            <wp:docPr id="3" name="Picture 3" descr="A picture containing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ment-prepares-draft-national-policy-for-women-empowerment-with-focus-on-education-and-nutrition.jpg"/>
                                                    <pic:cNvPicPr/>
                                                  </pic:nvPicPr>
                                                  <pic:blipFill>
                                                    <a:blip r:embed="rId8">
                                                      <a:extLst>
                                                        <a:ext uri="{28A0092B-C50C-407E-A947-70E740481C1C}">
                                                          <a14:useLocalDpi xmlns:a14="http://schemas.microsoft.com/office/drawing/2010/main" val="0"/>
                                                        </a:ext>
                                                      </a:extLst>
                                                    </a:blip>
                                                    <a:stretch>
                                                      <a:fillRect/>
                                                    </a:stretch>
                                                  </pic:blipFill>
                                                  <pic:spPr>
                                                    <a:xfrm>
                                                      <a:off x="0" y="0"/>
                                                      <a:ext cx="6261672" cy="4696255"/>
                                                    </a:xfrm>
                                                    <a:prstGeom prst="rect">
                                                      <a:avLst/>
                                                    </a:prstGeom>
                                                  </pic:spPr>
                                                </pic:pic>
                                              </a:graphicData>
                                            </a:graphic>
                                          </wp:inline>
                                        </w:drawing>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EDC601" id="Group 119" o:spid="_x0000_s1027" style="position:absolute;margin-left:21.75pt;margin-top:119.25pt;width:540pt;height:614.25pt;z-index:-251657216;mso-position-horizontal-relative:page;mso-position-vertical-relative:page" coordsize="68580,7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">
                    <v:rect id="Rectangle 120" o:spid="_x0000_s1028" style="position:absolute;top:71797;width:52863;height:7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" fillcolor="#ed5fc9" stroked="f" strokeweight="1pt">
                      <v:textbox>
                        <w:txbxContent>
                          <w:p w14:paraId="426F3002" w14:textId="09FEF5CD" w:rsidR="005C0E16" w:rsidRPr="005C0E16" w:rsidRDefault="005C0E16" w:rsidP="005C0E16">
                            <w:pPr>
                              <w:rPr>
                                <w:b/>
                                <w:bCs/>
                                <w:sz w:val="36"/>
                                <w:szCs w:val="36"/>
                              </w:rPr>
                            </w:pPr>
                            <w:r w:rsidRPr="005C0E16">
                              <w:rPr>
                                <w:b/>
                                <w:bCs/>
                                <w:sz w:val="36"/>
                                <w:szCs w:val="36"/>
                              </w:rPr>
                              <w:t xml:space="preserve">Encouraging social and economic growth among </w:t>
                            </w:r>
                            <w:r w:rsidR="005D6EE4">
                              <w:rPr>
                                <w:b/>
                                <w:bCs/>
                                <w:sz w:val="36"/>
                                <w:szCs w:val="36"/>
                              </w:rPr>
                              <w:t xml:space="preserve">girls and </w:t>
                            </w:r>
                            <w:r w:rsidRPr="005C0E16">
                              <w:rPr>
                                <w:b/>
                                <w:bCs/>
                                <w:sz w:val="36"/>
                                <w:szCs w:val="36"/>
                              </w:rPr>
                              <w:t xml:space="preserve">women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ajorEastAsia" w:cstheme="majorBidi"/>
                                <w:b/>
                                <w:bCs/>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47450067" w14:textId="6098386A" w:rsidR="0040314B" w:rsidRPr="005C0E16" w:rsidRDefault="005C0E16">
                                <w:pPr>
                                  <w:pStyle w:val="NoSpacing"/>
                                  <w:pBdr>
                                    <w:bottom w:val="single" w:sz="6" w:space="4" w:color="7F7F7F" w:themeColor="text1" w:themeTint="80"/>
                                  </w:pBdr>
                                  <w:rPr>
                                    <w:rFonts w:eastAsiaTheme="majorEastAsia" w:cstheme="majorBidi"/>
                                    <w:b/>
                                    <w:bCs/>
                                    <w:color w:val="595959" w:themeColor="text1" w:themeTint="A6"/>
                                    <w:sz w:val="72"/>
                                    <w:szCs w:val="72"/>
                                  </w:rPr>
                                </w:pPr>
                                <w:r w:rsidRPr="005C0E16">
                                  <w:rPr>
                                    <w:rFonts w:eastAsiaTheme="majorEastAsia" w:cstheme="majorBidi"/>
                                    <w:b/>
                                    <w:bCs/>
                                    <w:color w:val="595959" w:themeColor="text1" w:themeTint="A6"/>
                                    <w:sz w:val="72"/>
                                    <w:szCs w:val="72"/>
                                  </w:rPr>
                                  <w:t>AHO PLAN OF ACTION ON GIRLS AND WOMEN EMPOWERMENT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D2D3BFF" w14:textId="6A9AB5BF" w:rsidR="0040314B" w:rsidRDefault="005C0E16">
                                <w:pPr>
                                  <w:pStyle w:val="NoSpacing"/>
                                  <w:spacing w:before="240"/>
                                  <w:rPr>
                                    <w:caps/>
                                    <w:color w:val="44546A" w:themeColor="text2"/>
                                    <w:sz w:val="36"/>
                                    <w:szCs w:val="36"/>
                                  </w:rPr>
                                </w:pPr>
                                <w:r>
                                  <w:rPr>
                                    <w:caps/>
                                    <w:noProof/>
                                    <w:color w:val="44546A" w:themeColor="text2"/>
                                    <w:sz w:val="36"/>
                                    <w:szCs w:val="36"/>
                                  </w:rPr>
                                  <w:drawing>
                                    <wp:inline distT="0" distB="0" distL="0" distR="0" wp14:anchorId="4C3B5919" wp14:editId="0F631A11">
                                      <wp:extent cx="6257925" cy="4693445"/>
                                      <wp:effectExtent l="0" t="0" r="3175" b="5715"/>
                                      <wp:docPr id="3" name="Picture 3" descr="A picture containing toy, dol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ment-prepares-draft-national-policy-for-women-empowerment-with-focus-on-education-and-nutrition.jpg"/>
                                              <pic:cNvPicPr/>
                                            </pic:nvPicPr>
                                            <pic:blipFill>
                                              <a:blip r:embed="rId8">
                                                <a:extLst>
                                                  <a:ext uri="{28A0092B-C50C-407E-A947-70E740481C1C}">
                                                    <a14:useLocalDpi xmlns:a14="http://schemas.microsoft.com/office/drawing/2010/main" val="0"/>
                                                  </a:ext>
                                                </a:extLst>
                                              </a:blip>
                                              <a:stretch>
                                                <a:fillRect/>
                                              </a:stretch>
                                            </pic:blipFill>
                                            <pic:spPr>
                                              <a:xfrm>
                                                <a:off x="0" y="0"/>
                                                <a:ext cx="6261672" cy="4696255"/>
                                              </a:xfrm>
                                              <a:prstGeom prst="rect">
                                                <a:avLst/>
                                              </a:prstGeom>
                                            </pic:spPr>
                                          </pic:pic>
                                        </a:graphicData>
                                      </a:graphic>
                                    </wp:inline>
                                  </w:drawing>
                                </w:r>
                              </w:p>
                            </w:sdtContent>
                          </w:sdt>
                        </w:txbxContent>
                      </v:textbox>
                    </v:shape>
                    <w10:wrap anchorx="page" anchory="page"/>
                  </v:group>
                </w:pict>
              </mc:Fallback>
            </mc:AlternateContent>
          </w:r>
          <w:r w:rsidR="0040314B">
            <w:rPr>
              <w:rFonts w:cstheme="minorHAnsi"/>
              <w:b/>
              <w:bCs/>
            </w:rPr>
            <w:br w:type="page"/>
          </w:r>
        </w:p>
      </w:sdtContent>
    </w:sdt>
    <w:p w14:paraId="60E20AF7" w14:textId="2B187634" w:rsidR="006F74AB" w:rsidRDefault="006F74AB">
      <w:pPr>
        <w:rPr>
          <w:rFonts w:cstheme="minorHAnsi"/>
          <w:b/>
          <w:bCs/>
          <w:sz w:val="36"/>
          <w:szCs w:val="36"/>
        </w:rPr>
      </w:pPr>
      <w:r>
        <w:rPr>
          <w:rFonts w:cstheme="minorHAnsi"/>
          <w:b/>
          <w:bCs/>
          <w:sz w:val="36"/>
          <w:szCs w:val="36"/>
        </w:rPr>
        <w:lastRenderedPageBreak/>
        <w:t xml:space="preserve">Partners </w:t>
      </w:r>
    </w:p>
    <w:p w14:paraId="647B7E88" w14:textId="70B218D8" w:rsidR="006F74AB" w:rsidRDefault="006F74AB">
      <w:pPr>
        <w:rPr>
          <w:rFonts w:cstheme="minorHAnsi"/>
          <w:b/>
          <w:bCs/>
          <w:sz w:val="36"/>
          <w:szCs w:val="36"/>
        </w:rPr>
      </w:pPr>
    </w:p>
    <w:p w14:paraId="7B7016D1" w14:textId="72D7B254" w:rsidR="006F74AB" w:rsidRDefault="006F74AB">
      <w:pPr>
        <w:rPr>
          <w:rFonts w:cstheme="minorHAnsi"/>
          <w:b/>
          <w:bCs/>
          <w:sz w:val="36"/>
          <w:szCs w:val="36"/>
        </w:rPr>
      </w:pPr>
      <w:r>
        <w:rPr>
          <w:b/>
          <w:noProof/>
          <w:color w:val="000000" w:themeColor="text1"/>
          <w:lang w:eastAsia="en-GB"/>
        </w:rPr>
        <w:drawing>
          <wp:inline distT="0" distB="0" distL="0" distR="0" wp14:anchorId="2468EFA0" wp14:editId="6C498D6B">
            <wp:extent cx="5419725" cy="1905000"/>
            <wp:effectExtent l="0" t="0" r="0" b="0"/>
            <wp:docPr id="1" name="Picture 1" descr="C:\Users\Graciano\Pictures\0000000 ACDC\63496-formatted\PSD_PNG\63496_ACDC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ano\Pictures\0000000 ACDC\63496-formatted\PSD_PNG\63496_ACDC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9725" cy="1905000"/>
                    </a:xfrm>
                    <a:prstGeom prst="rect">
                      <a:avLst/>
                    </a:prstGeom>
                    <a:noFill/>
                    <a:ln>
                      <a:noFill/>
                    </a:ln>
                  </pic:spPr>
                </pic:pic>
              </a:graphicData>
            </a:graphic>
          </wp:inline>
        </w:drawing>
      </w:r>
    </w:p>
    <w:p w14:paraId="57E13FAB" w14:textId="59C4B607" w:rsidR="006F74AB" w:rsidRDefault="006F74AB">
      <w:pPr>
        <w:rPr>
          <w:rFonts w:cstheme="minorHAnsi"/>
          <w:b/>
          <w:bCs/>
          <w:sz w:val="36"/>
          <w:szCs w:val="36"/>
        </w:rPr>
      </w:pPr>
    </w:p>
    <w:p w14:paraId="6A880DE5" w14:textId="54A61C71" w:rsidR="006F74AB" w:rsidRDefault="006F74AB">
      <w:pPr>
        <w:rPr>
          <w:rFonts w:cstheme="minorHAnsi"/>
          <w:b/>
          <w:bCs/>
          <w:sz w:val="36"/>
          <w:szCs w:val="36"/>
        </w:rPr>
      </w:pPr>
      <w:r>
        <w:rPr>
          <w:b/>
          <w:noProof/>
          <w:color w:val="000000" w:themeColor="text1"/>
          <w:lang w:eastAsia="en-GB"/>
        </w:rPr>
        <w:drawing>
          <wp:inline distT="0" distB="0" distL="0" distR="0" wp14:anchorId="6CF5B2B3" wp14:editId="28D57FB4">
            <wp:extent cx="3390900" cy="1495425"/>
            <wp:effectExtent l="0" t="0" r="0" b="0"/>
            <wp:docPr id="4" name="Picture 4" descr="C:\Users\Graciano\Pictures\000 AFRIFED\45873-formatted\PSD_PNG\45873_AFRIF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iano\Pictures\000 AFRIFED\45873-formatted\PSD_PNG\45873_AFRIF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63" t="15106" r="3063" b="15710"/>
                    <a:stretch/>
                  </pic:blipFill>
                  <pic:spPr bwMode="auto">
                    <a:xfrm>
                      <a:off x="0" y="0"/>
                      <a:ext cx="3390900" cy="1495425"/>
                    </a:xfrm>
                    <a:prstGeom prst="rect">
                      <a:avLst/>
                    </a:prstGeom>
                    <a:noFill/>
                    <a:ln>
                      <a:noFill/>
                    </a:ln>
                    <a:extLst>
                      <a:ext uri="{53640926-AAD7-44D8-BBD7-CCE9431645EC}">
                        <a14:shadowObscured xmlns:a14="http://schemas.microsoft.com/office/drawing/2010/main"/>
                      </a:ext>
                    </a:extLst>
                  </pic:spPr>
                </pic:pic>
              </a:graphicData>
            </a:graphic>
          </wp:inline>
        </w:drawing>
      </w:r>
    </w:p>
    <w:p w14:paraId="039E0C0C" w14:textId="1074EDDD" w:rsidR="006F74AB" w:rsidRDefault="006F74AB">
      <w:pPr>
        <w:rPr>
          <w:rFonts w:cstheme="minorHAnsi"/>
          <w:b/>
          <w:bCs/>
          <w:sz w:val="36"/>
          <w:szCs w:val="36"/>
        </w:rPr>
      </w:pPr>
    </w:p>
    <w:p w14:paraId="70D5DE2C" w14:textId="44B942F3" w:rsidR="006F74AB" w:rsidRDefault="006F74AB">
      <w:pPr>
        <w:rPr>
          <w:rFonts w:cstheme="minorHAnsi"/>
          <w:b/>
          <w:bCs/>
          <w:sz w:val="36"/>
          <w:szCs w:val="36"/>
        </w:rPr>
      </w:pPr>
    </w:p>
    <w:p w14:paraId="124A2FE2" w14:textId="38A37793" w:rsidR="006F74AB" w:rsidRDefault="006F74AB">
      <w:pPr>
        <w:rPr>
          <w:rFonts w:cstheme="minorHAnsi"/>
          <w:b/>
          <w:bCs/>
          <w:sz w:val="36"/>
          <w:szCs w:val="36"/>
        </w:rPr>
      </w:pPr>
      <w:r>
        <w:rPr>
          <w:b/>
          <w:noProof/>
          <w:color w:val="000000" w:themeColor="text1"/>
          <w:lang w:eastAsia="en-GB"/>
        </w:rPr>
        <w:drawing>
          <wp:inline distT="0" distB="0" distL="0" distR="0" wp14:anchorId="254F3F15" wp14:editId="6C33D68D">
            <wp:extent cx="3381375" cy="1152525"/>
            <wp:effectExtent l="0" t="0" r="0" b="0"/>
            <wp:docPr id="7" name="Picture 7" descr="C:\Users\Graciano\Pictures\0000000000 ACF AFRICHILD\69588_rev1-formatted\PSD_PNG\69588_r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iano\Pictures\0000000000 ACF AFRICHILD\69588_rev1-formatted\PSD_PNG\69588_re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14:paraId="722F20E2" w14:textId="5EDB7831" w:rsidR="006F74AB" w:rsidRDefault="006F74AB">
      <w:pPr>
        <w:rPr>
          <w:rFonts w:cstheme="minorHAnsi"/>
          <w:b/>
          <w:bCs/>
          <w:sz w:val="36"/>
          <w:szCs w:val="36"/>
        </w:rPr>
      </w:pPr>
    </w:p>
    <w:p w14:paraId="249ED69B" w14:textId="4310CE3F" w:rsidR="006F74AB" w:rsidRDefault="00211B98">
      <w:pPr>
        <w:rPr>
          <w:rFonts w:cstheme="minorHAnsi"/>
          <w:b/>
          <w:bCs/>
          <w:sz w:val="36"/>
          <w:szCs w:val="36"/>
        </w:rPr>
      </w:pPr>
      <w:r w:rsidRPr="003D7B6F">
        <w:rPr>
          <w:noProof/>
          <w:lang w:val="en-US"/>
        </w:rPr>
        <w:drawing>
          <wp:anchor distT="0" distB="0" distL="114300" distR="114300" simplePos="0" relativeHeight="251660288" behindDoc="0" locked="0" layoutInCell="1" allowOverlap="1" wp14:anchorId="74429CC5" wp14:editId="1F4C5DA3">
            <wp:simplePos x="0" y="0"/>
            <wp:positionH relativeFrom="column">
              <wp:posOffset>-161925</wp:posOffset>
            </wp:positionH>
            <wp:positionV relativeFrom="paragraph">
              <wp:posOffset>278765</wp:posOffset>
            </wp:positionV>
            <wp:extent cx="4572009" cy="10058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8284_graciano_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9" cy="1005842"/>
                    </a:xfrm>
                    <a:prstGeom prst="rect">
                      <a:avLst/>
                    </a:prstGeom>
                  </pic:spPr>
                </pic:pic>
              </a:graphicData>
            </a:graphic>
            <wp14:sizeRelH relativeFrom="page">
              <wp14:pctWidth>0</wp14:pctWidth>
            </wp14:sizeRelH>
            <wp14:sizeRelV relativeFrom="page">
              <wp14:pctHeight>0</wp14:pctHeight>
            </wp14:sizeRelV>
          </wp:anchor>
        </w:drawing>
      </w:r>
    </w:p>
    <w:p w14:paraId="7C5081B9" w14:textId="1E5BCE94" w:rsidR="006F74AB" w:rsidRPr="006F74AB" w:rsidRDefault="006F74AB">
      <w:pPr>
        <w:rPr>
          <w:rFonts w:cstheme="minorHAnsi"/>
          <w:b/>
          <w:bCs/>
          <w:sz w:val="36"/>
          <w:szCs w:val="36"/>
        </w:rPr>
      </w:pPr>
    </w:p>
    <w:p w14:paraId="4CE9AA33" w14:textId="77777777" w:rsidR="006F74AB" w:rsidRDefault="006F74AB">
      <w:pPr>
        <w:rPr>
          <w:rFonts w:cstheme="minorHAnsi"/>
          <w:b/>
          <w:bCs/>
        </w:rPr>
      </w:pPr>
      <w:r>
        <w:rPr>
          <w:rFonts w:cstheme="minorHAnsi"/>
          <w:b/>
          <w:bCs/>
        </w:rPr>
        <w:br w:type="page"/>
      </w:r>
    </w:p>
    <w:p w14:paraId="2AE8EA89" w14:textId="5ACB863D" w:rsidR="00CD4E14" w:rsidRDefault="00CD4E14">
      <w:pPr>
        <w:rPr>
          <w:rFonts w:cstheme="minorHAnsi"/>
          <w:b/>
          <w:bCs/>
        </w:rPr>
      </w:pPr>
      <w:r>
        <w:rPr>
          <w:rFonts w:cstheme="minorHAnsi"/>
          <w:b/>
          <w:bCs/>
        </w:rPr>
        <w:lastRenderedPageBreak/>
        <w:t>CONTEXT</w:t>
      </w:r>
    </w:p>
    <w:p w14:paraId="6D4E0F5A" w14:textId="66AFEB66" w:rsidR="00CD4E14" w:rsidRDefault="00CD4E14">
      <w:pPr>
        <w:rPr>
          <w:rFonts w:cstheme="minorHAnsi"/>
          <w:b/>
          <w:bCs/>
        </w:rPr>
      </w:pPr>
    </w:p>
    <w:p w14:paraId="05E6A411" w14:textId="73741420" w:rsidR="00CD4E14" w:rsidRDefault="00CD4E14">
      <w:pPr>
        <w:rPr>
          <w:rFonts w:cstheme="minorHAnsi"/>
          <w:b/>
          <w:bCs/>
        </w:rPr>
      </w:pPr>
      <w:r>
        <w:rPr>
          <w:rFonts w:cstheme="minorHAnsi"/>
          <w:b/>
          <w:bCs/>
        </w:rPr>
        <w:t>Partners………………………………………………………………………………………………………………………</w:t>
      </w:r>
      <w:r w:rsidR="00E44527">
        <w:rPr>
          <w:rFonts w:cstheme="minorHAnsi"/>
          <w:b/>
          <w:bCs/>
        </w:rPr>
        <w:t>…</w:t>
      </w:r>
      <w:r>
        <w:rPr>
          <w:rFonts w:cstheme="minorHAnsi"/>
          <w:b/>
          <w:bCs/>
        </w:rPr>
        <w:t>…</w:t>
      </w:r>
      <w:r w:rsidR="003419F5">
        <w:rPr>
          <w:rFonts w:cstheme="minorHAnsi"/>
          <w:b/>
          <w:bCs/>
        </w:rPr>
        <w:t>1</w:t>
      </w:r>
    </w:p>
    <w:p w14:paraId="01FDD545" w14:textId="4E052FFB" w:rsidR="00CD4E14" w:rsidRDefault="00CD4E14">
      <w:pPr>
        <w:rPr>
          <w:rFonts w:cstheme="minorHAnsi"/>
          <w:b/>
          <w:bCs/>
        </w:rPr>
      </w:pPr>
    </w:p>
    <w:p w14:paraId="380E8980" w14:textId="77777777" w:rsidR="003B0DB3" w:rsidRDefault="003B0DB3">
      <w:pPr>
        <w:rPr>
          <w:rFonts w:cstheme="minorHAnsi"/>
          <w:b/>
          <w:bCs/>
        </w:rPr>
      </w:pPr>
    </w:p>
    <w:p w14:paraId="3F3EC888" w14:textId="57B040BA" w:rsidR="00CD4E14" w:rsidRDefault="00CD4E14">
      <w:pPr>
        <w:rPr>
          <w:rFonts w:cstheme="minorHAnsi"/>
          <w:b/>
          <w:bCs/>
        </w:rPr>
      </w:pPr>
      <w:r>
        <w:rPr>
          <w:rFonts w:cstheme="minorHAnsi"/>
          <w:b/>
          <w:bCs/>
        </w:rPr>
        <w:t>Preface…………………………………………………………………………………………………………………………</w:t>
      </w:r>
      <w:r w:rsidR="00E44527">
        <w:rPr>
          <w:rFonts w:cstheme="minorHAnsi"/>
          <w:b/>
          <w:bCs/>
        </w:rPr>
        <w:t>…</w:t>
      </w:r>
      <w:r w:rsidR="003419F5">
        <w:rPr>
          <w:rFonts w:cstheme="minorHAnsi"/>
          <w:b/>
          <w:bCs/>
        </w:rPr>
        <w:t>.3</w:t>
      </w:r>
    </w:p>
    <w:p w14:paraId="582EFCA5" w14:textId="20BDBAC2" w:rsidR="00CD4E14" w:rsidRDefault="00CD4E14">
      <w:pPr>
        <w:rPr>
          <w:rFonts w:cstheme="minorHAnsi"/>
          <w:b/>
          <w:bCs/>
        </w:rPr>
      </w:pPr>
    </w:p>
    <w:p w14:paraId="29B2745A" w14:textId="77777777" w:rsidR="003B0DB3" w:rsidRDefault="003B0DB3">
      <w:pPr>
        <w:rPr>
          <w:rFonts w:cstheme="minorHAnsi"/>
          <w:b/>
          <w:bCs/>
        </w:rPr>
      </w:pPr>
    </w:p>
    <w:p w14:paraId="7C39F155" w14:textId="285B4926" w:rsidR="00CD4E14" w:rsidRDefault="00CD4E14">
      <w:pPr>
        <w:rPr>
          <w:rFonts w:cstheme="minorHAnsi"/>
          <w:b/>
          <w:bCs/>
        </w:rPr>
      </w:pPr>
      <w:r>
        <w:rPr>
          <w:rFonts w:cstheme="minorHAnsi"/>
          <w:b/>
          <w:bCs/>
        </w:rPr>
        <w:t>Introduction</w:t>
      </w:r>
      <w:r w:rsidR="00487974">
        <w:rPr>
          <w:rFonts w:cstheme="minorHAnsi"/>
          <w:b/>
          <w:bCs/>
        </w:rPr>
        <w:t>…………………………………………………………………………………………………………………</w:t>
      </w:r>
      <w:proofErr w:type="gramStart"/>
      <w:r w:rsidR="00E44527">
        <w:rPr>
          <w:rFonts w:cstheme="minorHAnsi"/>
          <w:b/>
          <w:bCs/>
        </w:rPr>
        <w:t>…..</w:t>
      </w:r>
      <w:proofErr w:type="gramEnd"/>
      <w:r w:rsidR="003419F5">
        <w:rPr>
          <w:rFonts w:cstheme="minorHAnsi"/>
          <w:b/>
          <w:bCs/>
        </w:rPr>
        <w:t>4</w:t>
      </w:r>
    </w:p>
    <w:p w14:paraId="3BA4C2A8" w14:textId="3E266C4C" w:rsidR="00CD4E14" w:rsidRDefault="00CD4E14">
      <w:pPr>
        <w:rPr>
          <w:rFonts w:cstheme="minorHAnsi"/>
          <w:b/>
          <w:bCs/>
        </w:rPr>
      </w:pPr>
    </w:p>
    <w:p w14:paraId="63158403" w14:textId="77777777" w:rsidR="003B0DB3" w:rsidRDefault="003B0DB3">
      <w:pPr>
        <w:rPr>
          <w:rFonts w:cstheme="minorHAnsi"/>
          <w:b/>
          <w:bCs/>
        </w:rPr>
      </w:pPr>
    </w:p>
    <w:p w14:paraId="5278BCAF" w14:textId="67EA8FFC" w:rsidR="00CD4E14" w:rsidRDefault="00CD4E14">
      <w:pPr>
        <w:rPr>
          <w:rFonts w:cstheme="minorHAnsi"/>
          <w:b/>
          <w:bCs/>
        </w:rPr>
      </w:pPr>
      <w:r>
        <w:rPr>
          <w:rFonts w:cstheme="minorHAnsi"/>
          <w:b/>
          <w:bCs/>
        </w:rPr>
        <w:t>Background</w:t>
      </w:r>
      <w:r w:rsidR="00487974">
        <w:rPr>
          <w:rFonts w:cstheme="minorHAnsi"/>
          <w:b/>
          <w:bCs/>
        </w:rPr>
        <w:t>…………………………………………………………………………………………………………………</w:t>
      </w:r>
      <w:r w:rsidR="00E44527">
        <w:rPr>
          <w:rFonts w:cstheme="minorHAnsi"/>
          <w:b/>
          <w:bCs/>
        </w:rPr>
        <w:t>…..</w:t>
      </w:r>
      <w:r w:rsidR="003419F5">
        <w:rPr>
          <w:rFonts w:cstheme="minorHAnsi"/>
          <w:b/>
          <w:bCs/>
        </w:rPr>
        <w:t>.4</w:t>
      </w:r>
    </w:p>
    <w:p w14:paraId="39E1DDC0" w14:textId="4B765037" w:rsidR="00CD4E14" w:rsidRDefault="00CD4E14">
      <w:pPr>
        <w:rPr>
          <w:rFonts w:cstheme="minorHAnsi"/>
          <w:b/>
          <w:bCs/>
        </w:rPr>
      </w:pPr>
    </w:p>
    <w:p w14:paraId="7F30599C" w14:textId="77777777" w:rsidR="003B0DB3" w:rsidRDefault="003B0DB3">
      <w:pPr>
        <w:rPr>
          <w:rFonts w:cstheme="minorHAnsi"/>
          <w:b/>
          <w:bCs/>
        </w:rPr>
      </w:pPr>
    </w:p>
    <w:p w14:paraId="38498CFD" w14:textId="3C283C41" w:rsidR="00CD4E14" w:rsidRDefault="00CD4E14">
      <w:pPr>
        <w:rPr>
          <w:rFonts w:cstheme="minorHAnsi"/>
          <w:b/>
          <w:bCs/>
        </w:rPr>
      </w:pPr>
      <w:r>
        <w:rPr>
          <w:rFonts w:cstheme="minorHAnsi"/>
          <w:b/>
          <w:bCs/>
        </w:rPr>
        <w:t>Proposal</w:t>
      </w:r>
      <w:r w:rsidR="00487974">
        <w:rPr>
          <w:rFonts w:cstheme="minorHAnsi"/>
          <w:b/>
          <w:bCs/>
        </w:rPr>
        <w:t>………………………………………………………………………………………………………………………</w:t>
      </w:r>
      <w:proofErr w:type="gramStart"/>
      <w:r w:rsidR="00E44527">
        <w:rPr>
          <w:rFonts w:cstheme="minorHAnsi"/>
          <w:b/>
          <w:bCs/>
        </w:rPr>
        <w:t>….</w:t>
      </w:r>
      <w:r w:rsidR="003419F5">
        <w:rPr>
          <w:rFonts w:cstheme="minorHAnsi"/>
          <w:b/>
          <w:bCs/>
        </w:rPr>
        <w:t>.</w:t>
      </w:r>
      <w:proofErr w:type="gramEnd"/>
      <w:r w:rsidR="003419F5">
        <w:rPr>
          <w:rFonts w:cstheme="minorHAnsi"/>
          <w:b/>
          <w:bCs/>
        </w:rPr>
        <w:t>4</w:t>
      </w:r>
    </w:p>
    <w:p w14:paraId="5C46052A" w14:textId="7CEAB246" w:rsidR="00CD4E14" w:rsidRDefault="00CD4E14">
      <w:pPr>
        <w:rPr>
          <w:rFonts w:cstheme="minorHAnsi"/>
          <w:b/>
          <w:bCs/>
        </w:rPr>
      </w:pPr>
    </w:p>
    <w:p w14:paraId="52C62A54" w14:textId="77777777" w:rsidR="003B0DB3" w:rsidRDefault="003B0DB3">
      <w:pPr>
        <w:rPr>
          <w:rFonts w:cstheme="minorHAnsi"/>
          <w:b/>
          <w:bCs/>
        </w:rPr>
      </w:pPr>
    </w:p>
    <w:p w14:paraId="2A0DF928" w14:textId="149E07BB" w:rsidR="00CD4E14" w:rsidRDefault="00CD4E14">
      <w:pPr>
        <w:rPr>
          <w:rFonts w:cstheme="minorHAnsi"/>
          <w:b/>
          <w:bCs/>
        </w:rPr>
      </w:pPr>
      <w:r>
        <w:rPr>
          <w:rFonts w:cstheme="minorHAnsi"/>
          <w:b/>
          <w:bCs/>
        </w:rPr>
        <w:t>Girls and Women Action Plan</w:t>
      </w:r>
      <w:r w:rsidR="00487974">
        <w:rPr>
          <w:rFonts w:cstheme="minorHAnsi"/>
          <w:b/>
          <w:bCs/>
        </w:rPr>
        <w:t>………………………………………………………………………………………</w:t>
      </w:r>
      <w:proofErr w:type="gramStart"/>
      <w:r w:rsidR="00E44527">
        <w:rPr>
          <w:rFonts w:cstheme="minorHAnsi"/>
          <w:b/>
          <w:bCs/>
        </w:rPr>
        <w:t>….</w:t>
      </w:r>
      <w:r w:rsidR="003419F5">
        <w:rPr>
          <w:rFonts w:cstheme="minorHAnsi"/>
          <w:b/>
          <w:bCs/>
        </w:rPr>
        <w:t>.</w:t>
      </w:r>
      <w:proofErr w:type="gramEnd"/>
      <w:r w:rsidR="003419F5">
        <w:rPr>
          <w:rFonts w:cstheme="minorHAnsi"/>
          <w:b/>
          <w:bCs/>
        </w:rPr>
        <w:t>5</w:t>
      </w:r>
    </w:p>
    <w:p w14:paraId="202A14D1" w14:textId="096D534C" w:rsidR="00CD4E14" w:rsidRDefault="00CD4E14">
      <w:pPr>
        <w:rPr>
          <w:rFonts w:cstheme="minorHAnsi"/>
          <w:b/>
          <w:bCs/>
        </w:rPr>
      </w:pPr>
    </w:p>
    <w:p w14:paraId="42213505" w14:textId="5758F899" w:rsidR="00CD4E14" w:rsidRDefault="00CD4E14">
      <w:pPr>
        <w:rPr>
          <w:rFonts w:cstheme="minorHAnsi"/>
          <w:b/>
          <w:bCs/>
          <w:sz w:val="21"/>
          <w:szCs w:val="21"/>
        </w:rPr>
      </w:pPr>
      <w:r>
        <w:rPr>
          <w:rFonts w:cstheme="minorHAnsi"/>
          <w:b/>
          <w:bCs/>
        </w:rPr>
        <w:tab/>
      </w:r>
      <w:r>
        <w:rPr>
          <w:rFonts w:cstheme="minorHAnsi"/>
          <w:b/>
          <w:bCs/>
          <w:sz w:val="21"/>
          <w:szCs w:val="21"/>
        </w:rPr>
        <w:t>Objective One</w:t>
      </w:r>
      <w:r w:rsidR="003419F5">
        <w:rPr>
          <w:rFonts w:cstheme="minorHAnsi"/>
          <w:b/>
          <w:bCs/>
          <w:sz w:val="21"/>
          <w:szCs w:val="21"/>
        </w:rPr>
        <w:t>……………………………………………………………………………………………………………………</w:t>
      </w:r>
      <w:r w:rsidR="00E44527">
        <w:rPr>
          <w:rFonts w:cstheme="minorHAnsi"/>
          <w:b/>
          <w:bCs/>
          <w:sz w:val="21"/>
          <w:szCs w:val="21"/>
        </w:rPr>
        <w:t>……</w:t>
      </w:r>
      <w:r w:rsidR="003419F5">
        <w:rPr>
          <w:rFonts w:cstheme="minorHAnsi"/>
          <w:b/>
          <w:bCs/>
          <w:sz w:val="21"/>
          <w:szCs w:val="21"/>
        </w:rPr>
        <w:t>.5</w:t>
      </w:r>
    </w:p>
    <w:p w14:paraId="42C7E1C5" w14:textId="092D0F72" w:rsidR="00CD4E14" w:rsidRDefault="00CD4E14">
      <w:pPr>
        <w:rPr>
          <w:rFonts w:cstheme="minorHAnsi"/>
          <w:b/>
          <w:bCs/>
          <w:sz w:val="21"/>
          <w:szCs w:val="21"/>
        </w:rPr>
      </w:pPr>
    </w:p>
    <w:p w14:paraId="20B649D4" w14:textId="219A473E" w:rsidR="00CD4E14" w:rsidRDefault="00CD4E14">
      <w:pPr>
        <w:rPr>
          <w:rFonts w:cstheme="minorHAnsi"/>
          <w:b/>
          <w:bCs/>
          <w:sz w:val="21"/>
          <w:szCs w:val="21"/>
        </w:rPr>
      </w:pPr>
      <w:r>
        <w:rPr>
          <w:rFonts w:cstheme="minorHAnsi"/>
          <w:b/>
          <w:bCs/>
          <w:sz w:val="21"/>
          <w:szCs w:val="21"/>
        </w:rPr>
        <w:tab/>
        <w:t>Objective Two</w:t>
      </w:r>
      <w:r w:rsidR="003419F5">
        <w:rPr>
          <w:rFonts w:cstheme="minorHAnsi"/>
          <w:b/>
          <w:bCs/>
          <w:sz w:val="21"/>
          <w:szCs w:val="21"/>
        </w:rPr>
        <w:t>……………………………………………………………………………………………………………………</w:t>
      </w:r>
      <w:r w:rsidR="00E44527">
        <w:rPr>
          <w:rFonts w:cstheme="minorHAnsi"/>
          <w:b/>
          <w:bCs/>
          <w:sz w:val="21"/>
          <w:szCs w:val="21"/>
        </w:rPr>
        <w:t>…….</w:t>
      </w:r>
      <w:r w:rsidR="003419F5">
        <w:rPr>
          <w:rFonts w:cstheme="minorHAnsi"/>
          <w:b/>
          <w:bCs/>
          <w:sz w:val="21"/>
          <w:szCs w:val="21"/>
        </w:rPr>
        <w:t>6</w:t>
      </w:r>
    </w:p>
    <w:p w14:paraId="47BBC427" w14:textId="0960F320" w:rsidR="00CD4E14" w:rsidRDefault="00CD4E14">
      <w:pPr>
        <w:rPr>
          <w:rFonts w:cstheme="minorHAnsi"/>
          <w:b/>
          <w:bCs/>
          <w:sz w:val="21"/>
          <w:szCs w:val="21"/>
        </w:rPr>
      </w:pPr>
    </w:p>
    <w:p w14:paraId="675BB5C4" w14:textId="5C612E91" w:rsidR="00CD4E14" w:rsidRDefault="00CD4E14">
      <w:pPr>
        <w:rPr>
          <w:rFonts w:cstheme="minorHAnsi"/>
          <w:b/>
          <w:bCs/>
          <w:sz w:val="21"/>
          <w:szCs w:val="21"/>
        </w:rPr>
      </w:pPr>
      <w:r>
        <w:rPr>
          <w:rFonts w:cstheme="minorHAnsi"/>
          <w:b/>
          <w:bCs/>
          <w:sz w:val="21"/>
          <w:szCs w:val="21"/>
        </w:rPr>
        <w:tab/>
        <w:t>Objective Three</w:t>
      </w:r>
      <w:r w:rsidR="003419F5">
        <w:rPr>
          <w:rFonts w:cstheme="minorHAnsi"/>
          <w:b/>
          <w:bCs/>
          <w:sz w:val="21"/>
          <w:szCs w:val="21"/>
        </w:rPr>
        <w:t>…………………………………………………………………………………………………………………</w:t>
      </w:r>
      <w:r w:rsidR="00E44527">
        <w:rPr>
          <w:rFonts w:cstheme="minorHAnsi"/>
          <w:b/>
          <w:bCs/>
          <w:sz w:val="21"/>
          <w:szCs w:val="21"/>
        </w:rPr>
        <w:t>…….</w:t>
      </w:r>
      <w:r w:rsidR="003419F5">
        <w:rPr>
          <w:rFonts w:cstheme="minorHAnsi"/>
          <w:b/>
          <w:bCs/>
          <w:sz w:val="21"/>
          <w:szCs w:val="21"/>
        </w:rPr>
        <w:t>6</w:t>
      </w:r>
    </w:p>
    <w:p w14:paraId="09E65BC2" w14:textId="1752BEF2" w:rsidR="00CD4E14" w:rsidRDefault="00CD4E14">
      <w:pPr>
        <w:rPr>
          <w:rFonts w:cstheme="minorHAnsi"/>
          <w:b/>
          <w:bCs/>
          <w:sz w:val="21"/>
          <w:szCs w:val="21"/>
        </w:rPr>
      </w:pPr>
    </w:p>
    <w:p w14:paraId="5C740901" w14:textId="77777777" w:rsidR="003B0DB3" w:rsidRDefault="003B0DB3">
      <w:pPr>
        <w:rPr>
          <w:rFonts w:cstheme="minorHAnsi"/>
          <w:b/>
          <w:bCs/>
          <w:sz w:val="21"/>
          <w:szCs w:val="21"/>
        </w:rPr>
      </w:pPr>
    </w:p>
    <w:p w14:paraId="16B57D15" w14:textId="51A2EF2D" w:rsidR="003B0DB3" w:rsidRDefault="00CD4E14" w:rsidP="003B0DB3">
      <w:pPr>
        <w:rPr>
          <w:rFonts w:cstheme="minorHAnsi"/>
          <w:b/>
          <w:bCs/>
        </w:rPr>
      </w:pPr>
      <w:r w:rsidRPr="00CD4E14">
        <w:rPr>
          <w:rFonts w:cstheme="minorHAnsi"/>
          <w:b/>
          <w:bCs/>
        </w:rPr>
        <w:t>Analysis</w:t>
      </w:r>
      <w:r w:rsidR="003B0DB3">
        <w:rPr>
          <w:rFonts w:cstheme="minorHAnsi"/>
          <w:b/>
          <w:bCs/>
        </w:rPr>
        <w:t>……………………………………………………………………………………………………………………</w:t>
      </w:r>
      <w:r w:rsidR="003419F5">
        <w:rPr>
          <w:rFonts w:cstheme="minorHAnsi"/>
          <w:b/>
          <w:bCs/>
        </w:rPr>
        <w:t>…</w:t>
      </w:r>
      <w:r w:rsidR="00E44527">
        <w:rPr>
          <w:rFonts w:cstheme="minorHAnsi"/>
          <w:b/>
          <w:bCs/>
        </w:rPr>
        <w:t>……</w:t>
      </w:r>
      <w:r w:rsidR="003419F5">
        <w:rPr>
          <w:rFonts w:cstheme="minorHAnsi"/>
          <w:b/>
          <w:bCs/>
        </w:rPr>
        <w:t>7</w:t>
      </w:r>
    </w:p>
    <w:p w14:paraId="3A6E5F3E" w14:textId="374896F4" w:rsidR="0040314B" w:rsidRDefault="0040314B" w:rsidP="003B0DB3">
      <w:pPr>
        <w:rPr>
          <w:rFonts w:cstheme="minorHAnsi"/>
          <w:b/>
          <w:bCs/>
        </w:rPr>
      </w:pPr>
    </w:p>
    <w:p w14:paraId="76D3E8C7" w14:textId="3A9607D7" w:rsidR="0040314B" w:rsidRDefault="0040314B" w:rsidP="003B0DB3">
      <w:pPr>
        <w:rPr>
          <w:rFonts w:cstheme="minorHAnsi"/>
          <w:b/>
          <w:bCs/>
        </w:rPr>
      </w:pPr>
    </w:p>
    <w:p w14:paraId="28B78C2A" w14:textId="2488DE8F" w:rsidR="0040314B" w:rsidRDefault="0040314B" w:rsidP="003B0DB3">
      <w:pPr>
        <w:rPr>
          <w:rFonts w:cstheme="minorHAnsi"/>
          <w:b/>
          <w:bCs/>
        </w:rPr>
      </w:pPr>
    </w:p>
    <w:p w14:paraId="545A39AE" w14:textId="37C8CD97" w:rsidR="0040314B" w:rsidRDefault="0040314B" w:rsidP="0040314B">
      <w:pPr>
        <w:rPr>
          <w:rFonts w:cstheme="minorHAnsi"/>
          <w:b/>
          <w:bCs/>
        </w:rPr>
      </w:pPr>
      <w:r>
        <w:rPr>
          <w:rFonts w:cstheme="minorHAnsi"/>
          <w:b/>
          <w:bCs/>
        </w:rPr>
        <w:t>Finance……………………………………………………………………………………</w:t>
      </w:r>
      <w:bookmarkStart w:id="0" w:name="_GoBack"/>
      <w:bookmarkEnd w:id="0"/>
      <w:r>
        <w:rPr>
          <w:rFonts w:cstheme="minorHAnsi"/>
          <w:b/>
          <w:bCs/>
        </w:rPr>
        <w:t>…………………………………</w:t>
      </w:r>
      <w:r w:rsidR="00E44527">
        <w:rPr>
          <w:rFonts w:cstheme="minorHAnsi"/>
          <w:b/>
          <w:bCs/>
        </w:rPr>
        <w:t>…….</w:t>
      </w:r>
      <w:r w:rsidR="003419F5">
        <w:rPr>
          <w:rFonts w:cstheme="minorHAnsi"/>
          <w:b/>
          <w:bCs/>
        </w:rPr>
        <w:t>7</w:t>
      </w:r>
    </w:p>
    <w:p w14:paraId="31CEC960" w14:textId="1E7790F2" w:rsidR="0040314B" w:rsidRDefault="0040314B" w:rsidP="003B0DB3">
      <w:pPr>
        <w:rPr>
          <w:rFonts w:cstheme="minorHAnsi"/>
          <w:b/>
          <w:bCs/>
        </w:rPr>
      </w:pPr>
    </w:p>
    <w:p w14:paraId="539B20BC" w14:textId="6A8A42F4" w:rsidR="00CD4E14" w:rsidRDefault="00CD4E14">
      <w:pPr>
        <w:rPr>
          <w:rFonts w:cstheme="minorHAnsi"/>
          <w:b/>
          <w:bCs/>
        </w:rPr>
      </w:pPr>
    </w:p>
    <w:p w14:paraId="55377171" w14:textId="77777777" w:rsidR="003B0DB3" w:rsidRDefault="003B0DB3">
      <w:pPr>
        <w:rPr>
          <w:rFonts w:cstheme="minorHAnsi"/>
          <w:b/>
          <w:bCs/>
        </w:rPr>
      </w:pPr>
    </w:p>
    <w:p w14:paraId="19953C32" w14:textId="50B74824" w:rsidR="003B0DB3" w:rsidRDefault="00CD4E14" w:rsidP="003B0DB3">
      <w:pPr>
        <w:rPr>
          <w:rFonts w:cstheme="minorHAnsi"/>
          <w:b/>
          <w:bCs/>
        </w:rPr>
      </w:pPr>
      <w:r>
        <w:rPr>
          <w:rFonts w:cstheme="minorHAnsi"/>
          <w:b/>
          <w:bCs/>
        </w:rPr>
        <w:t>Summary</w:t>
      </w:r>
      <w:r w:rsidR="003B0DB3">
        <w:rPr>
          <w:rFonts w:cstheme="minorHAnsi"/>
          <w:b/>
          <w:bCs/>
        </w:rPr>
        <w:t>………………………………………………………………………………………………………………………</w:t>
      </w:r>
      <w:r w:rsidR="00E44527">
        <w:rPr>
          <w:rFonts w:cstheme="minorHAnsi"/>
          <w:b/>
          <w:bCs/>
        </w:rPr>
        <w:t>….</w:t>
      </w:r>
      <w:r w:rsidR="003419F5">
        <w:rPr>
          <w:rFonts w:cstheme="minorHAnsi"/>
          <w:b/>
          <w:bCs/>
        </w:rPr>
        <w:t>7</w:t>
      </w:r>
    </w:p>
    <w:p w14:paraId="19FBED64" w14:textId="79E59AFA" w:rsidR="00CD4E14" w:rsidRDefault="00CD4E14">
      <w:pPr>
        <w:rPr>
          <w:rFonts w:cstheme="minorHAnsi"/>
          <w:b/>
          <w:bCs/>
        </w:rPr>
      </w:pPr>
    </w:p>
    <w:p w14:paraId="6D2C8CD8" w14:textId="4B07DDFB" w:rsidR="00CD4E14" w:rsidRDefault="00CD4E14">
      <w:pPr>
        <w:rPr>
          <w:rFonts w:cstheme="minorHAnsi"/>
          <w:b/>
          <w:bCs/>
        </w:rPr>
      </w:pPr>
    </w:p>
    <w:p w14:paraId="07DBCF89" w14:textId="77777777" w:rsidR="003B0DB3" w:rsidRDefault="003B0DB3">
      <w:pPr>
        <w:rPr>
          <w:rFonts w:cstheme="minorHAnsi"/>
          <w:b/>
          <w:bCs/>
        </w:rPr>
      </w:pPr>
    </w:p>
    <w:p w14:paraId="78776858" w14:textId="10CBB7C0" w:rsidR="003B0DB3" w:rsidRDefault="00CD4E14" w:rsidP="003B0DB3">
      <w:pPr>
        <w:rPr>
          <w:rFonts w:cstheme="minorHAnsi"/>
          <w:b/>
          <w:bCs/>
        </w:rPr>
      </w:pPr>
      <w:r w:rsidRPr="00CD4E14">
        <w:rPr>
          <w:rFonts w:cstheme="minorHAnsi"/>
          <w:b/>
          <w:bCs/>
        </w:rPr>
        <w:t>Reference</w:t>
      </w:r>
      <w:r>
        <w:rPr>
          <w:rFonts w:cstheme="minorHAnsi"/>
          <w:b/>
          <w:bCs/>
        </w:rPr>
        <w:t>s</w:t>
      </w:r>
      <w:r w:rsidR="003B0DB3">
        <w:rPr>
          <w:rFonts w:cstheme="minorHAnsi"/>
          <w:b/>
          <w:bCs/>
        </w:rPr>
        <w:t>……………………………………………………………………………………………………………………….</w:t>
      </w:r>
      <w:r w:rsidR="003419F5">
        <w:rPr>
          <w:rFonts w:cstheme="minorHAnsi"/>
          <w:b/>
          <w:bCs/>
        </w:rPr>
        <w:t>8</w:t>
      </w:r>
    </w:p>
    <w:p w14:paraId="17EAFE2B" w14:textId="77777777" w:rsidR="003B0DB3" w:rsidRDefault="003B0DB3" w:rsidP="003B0DB3">
      <w:pPr>
        <w:rPr>
          <w:rFonts w:cstheme="minorHAnsi"/>
          <w:b/>
          <w:bCs/>
        </w:rPr>
      </w:pPr>
    </w:p>
    <w:p w14:paraId="455BF0B3" w14:textId="2D257763" w:rsidR="00CD4E14" w:rsidRDefault="00CD4E14">
      <w:pPr>
        <w:rPr>
          <w:rFonts w:cstheme="minorHAnsi"/>
          <w:b/>
          <w:bCs/>
        </w:rPr>
      </w:pPr>
      <w:r>
        <w:rPr>
          <w:rFonts w:cstheme="minorHAnsi"/>
          <w:b/>
          <w:bCs/>
        </w:rPr>
        <w:t xml:space="preserve"> </w:t>
      </w:r>
    </w:p>
    <w:p w14:paraId="1985C05B" w14:textId="3B312E10" w:rsidR="00CD4E14" w:rsidRDefault="00CD4E14">
      <w:pPr>
        <w:rPr>
          <w:rFonts w:cstheme="minorHAnsi"/>
          <w:b/>
          <w:bCs/>
        </w:rPr>
      </w:pPr>
    </w:p>
    <w:p w14:paraId="68C0EED5" w14:textId="4C97451C" w:rsidR="00CD4E14" w:rsidRDefault="00CD4E14">
      <w:pPr>
        <w:rPr>
          <w:rFonts w:cstheme="minorHAnsi"/>
          <w:b/>
          <w:bCs/>
        </w:rPr>
      </w:pPr>
    </w:p>
    <w:p w14:paraId="624313F1" w14:textId="4260FD69" w:rsidR="00CD4E14" w:rsidRDefault="00CD4E14">
      <w:pPr>
        <w:rPr>
          <w:rFonts w:cstheme="minorHAnsi"/>
          <w:b/>
          <w:bCs/>
        </w:rPr>
      </w:pPr>
    </w:p>
    <w:p w14:paraId="7BD17A85" w14:textId="6D1A1C00" w:rsidR="00CD4E14" w:rsidRDefault="00CD4E14">
      <w:pPr>
        <w:rPr>
          <w:rFonts w:cstheme="minorHAnsi"/>
          <w:b/>
          <w:bCs/>
        </w:rPr>
      </w:pPr>
    </w:p>
    <w:p w14:paraId="1DB123AA" w14:textId="2FB1E762" w:rsidR="0040314B" w:rsidRDefault="0040314B">
      <w:pPr>
        <w:rPr>
          <w:rFonts w:cstheme="minorHAnsi"/>
          <w:b/>
          <w:bCs/>
        </w:rPr>
      </w:pPr>
    </w:p>
    <w:p w14:paraId="57065E09" w14:textId="2A526B65" w:rsidR="0040314B" w:rsidRDefault="0040314B">
      <w:pPr>
        <w:rPr>
          <w:rFonts w:cstheme="minorHAnsi"/>
          <w:b/>
          <w:bCs/>
        </w:rPr>
      </w:pPr>
    </w:p>
    <w:p w14:paraId="36EEB94A" w14:textId="77777777" w:rsidR="0040314B" w:rsidRDefault="0040314B">
      <w:pPr>
        <w:rPr>
          <w:rFonts w:cstheme="minorHAnsi"/>
          <w:b/>
          <w:bCs/>
        </w:rPr>
      </w:pPr>
    </w:p>
    <w:p w14:paraId="3FB9D200" w14:textId="5653F6F0" w:rsidR="00CD4E14" w:rsidRDefault="00CD4E14">
      <w:pPr>
        <w:rPr>
          <w:rFonts w:cstheme="minorHAnsi"/>
          <w:b/>
          <w:bCs/>
          <w:sz w:val="36"/>
          <w:szCs w:val="36"/>
        </w:rPr>
      </w:pPr>
      <w:r>
        <w:rPr>
          <w:rFonts w:cstheme="minorHAnsi"/>
          <w:b/>
          <w:bCs/>
          <w:sz w:val="36"/>
          <w:szCs w:val="36"/>
        </w:rPr>
        <w:lastRenderedPageBreak/>
        <w:t xml:space="preserve">Preface </w:t>
      </w:r>
    </w:p>
    <w:p w14:paraId="00992A96" w14:textId="0F035E96" w:rsidR="00CD4E14" w:rsidRDefault="00CD4E14">
      <w:pPr>
        <w:rPr>
          <w:rFonts w:cstheme="minorHAnsi"/>
          <w:b/>
          <w:bCs/>
          <w:sz w:val="36"/>
          <w:szCs w:val="36"/>
        </w:rPr>
      </w:pPr>
    </w:p>
    <w:p w14:paraId="0F506CC6" w14:textId="0C89D1C9" w:rsidR="00CD4E14" w:rsidRDefault="00CD4E14">
      <w:pPr>
        <w:rPr>
          <w:rFonts w:cstheme="minorHAnsi"/>
        </w:rPr>
      </w:pPr>
      <w:r>
        <w:rPr>
          <w:rFonts w:cstheme="minorHAnsi"/>
        </w:rPr>
        <w:t xml:space="preserve">Currently in Africa, many women and girls are restricted to traditional female roles such as being mothers of families and are not presented with the same opportunities as their male counter parts. </w:t>
      </w:r>
      <w:r w:rsidR="00EC5160">
        <w:rPr>
          <w:rFonts w:cstheme="minorHAnsi"/>
        </w:rPr>
        <w:t xml:space="preserve">Despite many programmes aiming to resolve this issue, Sub – Saharan Africa still depicts the world’s lowest literacy rate with 65% of their population being able to read and write in 2017. Although that figure has risen in the past decade, the majority of those who make up that percentage are men highlighting the inequality between the genders. The purpose of this document is to highlight the issues surrounding gender inequality and yet providing solutions to help empower females of all ages despite the problems they face. </w:t>
      </w:r>
    </w:p>
    <w:p w14:paraId="1E41B6F5" w14:textId="5A148B8D" w:rsidR="00EC5160" w:rsidRDefault="00EC5160">
      <w:pPr>
        <w:rPr>
          <w:rFonts w:cstheme="minorHAnsi"/>
        </w:rPr>
      </w:pPr>
    </w:p>
    <w:p w14:paraId="613A830D" w14:textId="01BE8AC8" w:rsidR="00EC5160" w:rsidRDefault="00A36D92">
      <w:pPr>
        <w:rPr>
          <w:rFonts w:cstheme="minorHAnsi"/>
        </w:rPr>
      </w:pPr>
      <w:r>
        <w:rPr>
          <w:rFonts w:cstheme="minorHAnsi"/>
        </w:rPr>
        <w:t>This Plan of Action will involve a range of statistics from throughout the years and articles related to the topic.</w:t>
      </w:r>
    </w:p>
    <w:p w14:paraId="05DED448" w14:textId="5082756C" w:rsidR="00A36D92" w:rsidRDefault="00A36D92">
      <w:pPr>
        <w:rPr>
          <w:rFonts w:cstheme="minorHAnsi"/>
        </w:rPr>
      </w:pPr>
    </w:p>
    <w:p w14:paraId="37DF8199" w14:textId="4F434AFF" w:rsidR="00A36D92" w:rsidRDefault="009E0331">
      <w:pPr>
        <w:rPr>
          <w:rFonts w:cstheme="minorHAnsi"/>
        </w:rPr>
      </w:pPr>
      <w:r>
        <w:rPr>
          <w:rFonts w:cstheme="minorHAnsi"/>
        </w:rPr>
        <w:t xml:space="preserve">The report in focus will provide a detailed analysis that highlights the effect of implementing women empowerment programmes on both socially and economically in the affected areas. It will also advocate the importance of gender equality, especially within developing countries, as it can aid many different factors within society. </w:t>
      </w:r>
    </w:p>
    <w:p w14:paraId="757F61C8" w14:textId="3FDE9438" w:rsidR="009E0331" w:rsidRDefault="009E0331">
      <w:pPr>
        <w:rPr>
          <w:rFonts w:cstheme="minorHAnsi"/>
        </w:rPr>
      </w:pPr>
    </w:p>
    <w:p w14:paraId="58E8EC27" w14:textId="68C08C39" w:rsidR="0064238E" w:rsidRDefault="0064238E">
      <w:pPr>
        <w:rPr>
          <w:rFonts w:cstheme="minorHAnsi"/>
        </w:rPr>
      </w:pPr>
    </w:p>
    <w:p w14:paraId="3DD04963" w14:textId="7A9C3D44" w:rsidR="006F74AB" w:rsidRDefault="006F74AB">
      <w:pPr>
        <w:rPr>
          <w:rFonts w:cstheme="minorHAnsi"/>
        </w:rPr>
      </w:pPr>
    </w:p>
    <w:p w14:paraId="56E765E5" w14:textId="7DE8AF01" w:rsidR="006F74AB" w:rsidRDefault="006F74AB">
      <w:pPr>
        <w:rPr>
          <w:rFonts w:cstheme="minorHAnsi"/>
        </w:rPr>
      </w:pPr>
    </w:p>
    <w:p w14:paraId="66F77A68" w14:textId="3F1FC777" w:rsidR="006F74AB" w:rsidRDefault="006F74AB">
      <w:pPr>
        <w:rPr>
          <w:rFonts w:cstheme="minorHAnsi"/>
        </w:rPr>
      </w:pPr>
    </w:p>
    <w:p w14:paraId="4133F859" w14:textId="01CB3931" w:rsidR="006F74AB" w:rsidRDefault="006F74AB">
      <w:pPr>
        <w:rPr>
          <w:rFonts w:cstheme="minorHAnsi"/>
        </w:rPr>
      </w:pPr>
    </w:p>
    <w:p w14:paraId="6C5DAB85" w14:textId="6089F94A" w:rsidR="006F74AB" w:rsidRDefault="006F74AB">
      <w:pPr>
        <w:rPr>
          <w:rFonts w:cstheme="minorHAnsi"/>
        </w:rPr>
      </w:pPr>
    </w:p>
    <w:p w14:paraId="282D72E9" w14:textId="729E251D" w:rsidR="006F74AB" w:rsidRDefault="006F74AB">
      <w:pPr>
        <w:rPr>
          <w:rFonts w:cstheme="minorHAnsi"/>
        </w:rPr>
      </w:pPr>
    </w:p>
    <w:p w14:paraId="3802CCE3" w14:textId="5E7AE3F9" w:rsidR="006F74AB" w:rsidRDefault="006F74AB">
      <w:pPr>
        <w:rPr>
          <w:rFonts w:cstheme="minorHAnsi"/>
        </w:rPr>
      </w:pPr>
    </w:p>
    <w:p w14:paraId="2B88BA8C" w14:textId="376966B3" w:rsidR="006F74AB" w:rsidRDefault="006F74AB">
      <w:pPr>
        <w:rPr>
          <w:rFonts w:cstheme="minorHAnsi"/>
        </w:rPr>
      </w:pPr>
    </w:p>
    <w:p w14:paraId="6195B2B3" w14:textId="46F5566B" w:rsidR="006F74AB" w:rsidRDefault="006F74AB">
      <w:pPr>
        <w:rPr>
          <w:rFonts w:cstheme="minorHAnsi"/>
        </w:rPr>
      </w:pPr>
    </w:p>
    <w:p w14:paraId="4D011519" w14:textId="3D932BD6" w:rsidR="006F74AB" w:rsidRDefault="006F74AB">
      <w:pPr>
        <w:rPr>
          <w:rFonts w:cstheme="minorHAnsi"/>
        </w:rPr>
      </w:pPr>
    </w:p>
    <w:p w14:paraId="52057CB8" w14:textId="378E7FBA" w:rsidR="006F74AB" w:rsidRDefault="006F74AB">
      <w:pPr>
        <w:rPr>
          <w:rFonts w:cstheme="minorHAnsi"/>
        </w:rPr>
      </w:pPr>
    </w:p>
    <w:p w14:paraId="70C6D716" w14:textId="17366300" w:rsidR="006F74AB" w:rsidRDefault="006F74AB">
      <w:pPr>
        <w:rPr>
          <w:rFonts w:cstheme="minorHAnsi"/>
        </w:rPr>
      </w:pPr>
    </w:p>
    <w:p w14:paraId="1C80C228" w14:textId="12A53321" w:rsidR="006F74AB" w:rsidRDefault="006F74AB">
      <w:pPr>
        <w:rPr>
          <w:rFonts w:cstheme="minorHAnsi"/>
        </w:rPr>
      </w:pPr>
    </w:p>
    <w:p w14:paraId="66A72E1C" w14:textId="36A0E00F" w:rsidR="006F74AB" w:rsidRDefault="006F74AB">
      <w:pPr>
        <w:rPr>
          <w:rFonts w:cstheme="minorHAnsi"/>
        </w:rPr>
      </w:pPr>
    </w:p>
    <w:p w14:paraId="54C06AE7" w14:textId="74D1F662" w:rsidR="006F74AB" w:rsidRDefault="006F74AB">
      <w:pPr>
        <w:rPr>
          <w:rFonts w:cstheme="minorHAnsi"/>
        </w:rPr>
      </w:pPr>
    </w:p>
    <w:p w14:paraId="35E5FEF8" w14:textId="53734330" w:rsidR="006F74AB" w:rsidRDefault="006F74AB">
      <w:pPr>
        <w:rPr>
          <w:rFonts w:cstheme="minorHAnsi"/>
        </w:rPr>
      </w:pPr>
    </w:p>
    <w:p w14:paraId="07E57324" w14:textId="087ED25F" w:rsidR="006F74AB" w:rsidRDefault="006F74AB">
      <w:pPr>
        <w:rPr>
          <w:rFonts w:cstheme="minorHAnsi"/>
        </w:rPr>
      </w:pPr>
    </w:p>
    <w:p w14:paraId="04593306" w14:textId="6D071C9B" w:rsidR="006F74AB" w:rsidRDefault="006F74AB">
      <w:pPr>
        <w:rPr>
          <w:rFonts w:cstheme="minorHAnsi"/>
        </w:rPr>
      </w:pPr>
    </w:p>
    <w:p w14:paraId="44E165B0" w14:textId="1606E2B0" w:rsidR="006F74AB" w:rsidRDefault="006F74AB">
      <w:pPr>
        <w:rPr>
          <w:rFonts w:cstheme="minorHAnsi"/>
        </w:rPr>
      </w:pPr>
    </w:p>
    <w:p w14:paraId="213333EF" w14:textId="445C21EE" w:rsidR="006F74AB" w:rsidRDefault="006F74AB">
      <w:pPr>
        <w:rPr>
          <w:rFonts w:cstheme="minorHAnsi"/>
        </w:rPr>
      </w:pPr>
    </w:p>
    <w:p w14:paraId="1D8E7397" w14:textId="7CF5304F" w:rsidR="006F74AB" w:rsidRDefault="006F74AB">
      <w:pPr>
        <w:rPr>
          <w:rFonts w:cstheme="minorHAnsi"/>
        </w:rPr>
      </w:pPr>
    </w:p>
    <w:p w14:paraId="654B3956" w14:textId="11E39527" w:rsidR="006F74AB" w:rsidRDefault="006F74AB">
      <w:pPr>
        <w:rPr>
          <w:rFonts w:cstheme="minorHAnsi"/>
        </w:rPr>
      </w:pPr>
    </w:p>
    <w:p w14:paraId="62DDA4C6" w14:textId="6090C083" w:rsidR="006F74AB" w:rsidRDefault="006F74AB">
      <w:pPr>
        <w:rPr>
          <w:rFonts w:cstheme="minorHAnsi"/>
        </w:rPr>
      </w:pPr>
    </w:p>
    <w:p w14:paraId="2C363E47" w14:textId="37FFF7B8" w:rsidR="003419F5" w:rsidRDefault="003419F5">
      <w:pPr>
        <w:rPr>
          <w:rFonts w:cstheme="minorHAnsi"/>
        </w:rPr>
      </w:pPr>
    </w:p>
    <w:p w14:paraId="71CF2415" w14:textId="32A83C74" w:rsidR="003419F5" w:rsidRDefault="003419F5">
      <w:pPr>
        <w:rPr>
          <w:rFonts w:cstheme="minorHAnsi"/>
        </w:rPr>
      </w:pPr>
    </w:p>
    <w:p w14:paraId="7B240DAC" w14:textId="312D7007" w:rsidR="003419F5" w:rsidRDefault="003419F5">
      <w:pPr>
        <w:rPr>
          <w:rFonts w:cstheme="minorHAnsi"/>
        </w:rPr>
      </w:pPr>
    </w:p>
    <w:p w14:paraId="372F8FCA" w14:textId="77777777" w:rsidR="003419F5" w:rsidRDefault="003419F5">
      <w:pPr>
        <w:rPr>
          <w:rFonts w:cstheme="minorHAnsi"/>
        </w:rPr>
      </w:pPr>
    </w:p>
    <w:p w14:paraId="747F87AC" w14:textId="12975AED" w:rsidR="009E0331" w:rsidRDefault="009E0331">
      <w:pPr>
        <w:rPr>
          <w:rFonts w:cstheme="minorHAnsi"/>
          <w:b/>
          <w:bCs/>
          <w:sz w:val="36"/>
          <w:szCs w:val="36"/>
        </w:rPr>
      </w:pPr>
      <w:r>
        <w:rPr>
          <w:rFonts w:cstheme="minorHAnsi"/>
          <w:b/>
          <w:bCs/>
          <w:sz w:val="36"/>
          <w:szCs w:val="36"/>
        </w:rPr>
        <w:t>Introduction</w:t>
      </w:r>
    </w:p>
    <w:p w14:paraId="5387E2FB" w14:textId="77777777" w:rsidR="0064238E" w:rsidRDefault="0064238E">
      <w:pPr>
        <w:rPr>
          <w:rFonts w:cstheme="minorHAnsi"/>
          <w:b/>
          <w:bCs/>
          <w:sz w:val="36"/>
          <w:szCs w:val="36"/>
        </w:rPr>
      </w:pPr>
    </w:p>
    <w:p w14:paraId="0BD08918" w14:textId="781ABFDA" w:rsidR="009E0331" w:rsidRDefault="009E0331">
      <w:pPr>
        <w:rPr>
          <w:rFonts w:cstheme="minorHAnsi"/>
        </w:rPr>
      </w:pPr>
      <w:r>
        <w:rPr>
          <w:rFonts w:cstheme="minorHAnsi"/>
        </w:rPr>
        <w:t xml:space="preserve">Around the world, </w:t>
      </w:r>
      <w:r w:rsidR="0012143F">
        <w:rPr>
          <w:rFonts w:cstheme="minorHAnsi"/>
        </w:rPr>
        <w:t xml:space="preserve">the disparity between the genders is still very much apparent: visible in both social and economic situations. However, the difference seen in African countries is the way the female community deal with the inequality. Women lack the knowledge of what they are capable of despite the enforced discrimination and more initiatives need to be practised to empower all generations of women and allow them to realise their potential along with realising their worth. </w:t>
      </w:r>
    </w:p>
    <w:p w14:paraId="353F0ABA" w14:textId="4E8B5736" w:rsidR="0012143F" w:rsidRDefault="0012143F">
      <w:pPr>
        <w:rPr>
          <w:rFonts w:cstheme="minorHAnsi"/>
        </w:rPr>
      </w:pPr>
    </w:p>
    <w:p w14:paraId="529DA40F" w14:textId="77777777" w:rsidR="0012143F" w:rsidRPr="009E0331" w:rsidRDefault="0012143F">
      <w:pPr>
        <w:rPr>
          <w:rFonts w:cstheme="minorHAnsi"/>
        </w:rPr>
      </w:pPr>
    </w:p>
    <w:p w14:paraId="3FBB9661" w14:textId="3C638A29" w:rsidR="009E0331" w:rsidRDefault="00515F7F">
      <w:pPr>
        <w:rPr>
          <w:rFonts w:cstheme="minorHAnsi"/>
          <w:b/>
          <w:bCs/>
          <w:sz w:val="36"/>
          <w:szCs w:val="36"/>
        </w:rPr>
      </w:pPr>
      <w:r>
        <w:rPr>
          <w:rFonts w:cstheme="minorHAnsi"/>
          <w:b/>
          <w:bCs/>
          <w:sz w:val="36"/>
          <w:szCs w:val="36"/>
        </w:rPr>
        <w:t xml:space="preserve">Background </w:t>
      </w:r>
    </w:p>
    <w:p w14:paraId="51B80EE6" w14:textId="1D207CC0" w:rsidR="00515F7F" w:rsidRDefault="00515F7F">
      <w:pPr>
        <w:rPr>
          <w:rFonts w:cstheme="minorHAnsi"/>
          <w:b/>
          <w:bCs/>
          <w:sz w:val="36"/>
          <w:szCs w:val="36"/>
        </w:rPr>
      </w:pPr>
    </w:p>
    <w:p w14:paraId="025E9A82" w14:textId="6ABCE42F" w:rsidR="00515F7F" w:rsidRDefault="00515F7F">
      <w:pPr>
        <w:rPr>
          <w:rFonts w:cstheme="minorHAnsi"/>
        </w:rPr>
      </w:pPr>
      <w:r>
        <w:rPr>
          <w:rFonts w:cstheme="minorHAnsi"/>
        </w:rPr>
        <w:t>Women, especially in sub-Saharan Africa, typically have a lower literacy rate than their male counter parts: more than 12 countries in sub-Saharan Afric</w:t>
      </w:r>
      <w:r w:rsidR="00FB3BB8">
        <w:rPr>
          <w:rFonts w:cstheme="minorHAnsi"/>
        </w:rPr>
        <w:t xml:space="preserve">a have a female literacy under 50%, seen in 2014, however that has been a stagnant rate for the last 20 years. Despite the economic importance of education, it also creates a sense of independence for women, so they are no longer reliant on their male counterparts. This is the main focus of this report: highlighting the importance of female independence and empowering them to achieve personal aims. </w:t>
      </w:r>
    </w:p>
    <w:p w14:paraId="6B8ADE00" w14:textId="49739AAA" w:rsidR="00FB3BB8" w:rsidRDefault="00FB3BB8">
      <w:pPr>
        <w:rPr>
          <w:rFonts w:cstheme="minorHAnsi"/>
        </w:rPr>
      </w:pPr>
    </w:p>
    <w:p w14:paraId="73013E8D" w14:textId="490A83E4" w:rsidR="00FB3BB8" w:rsidRDefault="00FB3BB8">
      <w:pPr>
        <w:rPr>
          <w:rFonts w:cstheme="minorHAnsi"/>
        </w:rPr>
      </w:pPr>
      <w:r>
        <w:rPr>
          <w:rFonts w:cstheme="minorHAnsi"/>
        </w:rPr>
        <w:t>The literacy disadvantage has played a major role in the social standing of women throughout the continent of Africa</w:t>
      </w:r>
      <w:r w:rsidR="008D5E85">
        <w:rPr>
          <w:rFonts w:cstheme="minorHAnsi"/>
        </w:rPr>
        <w:t xml:space="preserve">. This has been displayed in places such as Malawi through the longstanding issue of ‘sex for fish’. This entails females using their bodies in order to receive fish from men </w:t>
      </w:r>
      <w:r w:rsidR="0063593D">
        <w:rPr>
          <w:rFonts w:cstheme="minorHAnsi"/>
        </w:rPr>
        <w:t xml:space="preserve">for them to sell. This issue displays the social and economic hinderance the lack of knowledge has on women and their families. </w:t>
      </w:r>
    </w:p>
    <w:p w14:paraId="33729347" w14:textId="4D88CF47" w:rsidR="0063593D" w:rsidRDefault="0063593D">
      <w:pPr>
        <w:rPr>
          <w:rFonts w:cstheme="minorHAnsi"/>
        </w:rPr>
      </w:pPr>
    </w:p>
    <w:p w14:paraId="1484B162" w14:textId="13D9B856" w:rsidR="0063593D" w:rsidRDefault="00431B41">
      <w:pPr>
        <w:rPr>
          <w:rFonts w:cstheme="minorHAnsi"/>
        </w:rPr>
      </w:pPr>
      <w:r>
        <w:rPr>
          <w:rFonts w:cstheme="minorHAnsi"/>
        </w:rPr>
        <w:t xml:space="preserve">Female empowerment is essential within all continents due to the systematic sexism which is seen worldwide. In 2018, it was reported that the gender pay gap would take a further 202 years to close highlighting the clear inequality. Hence why women around the world, however focusing in Africa, </w:t>
      </w:r>
      <w:r w:rsidR="00D82C47">
        <w:rPr>
          <w:rFonts w:cstheme="minorHAnsi"/>
        </w:rPr>
        <w:t xml:space="preserve">need to be educated on their potential and reinforce how power females can be despite the systematic challenges. </w:t>
      </w:r>
    </w:p>
    <w:p w14:paraId="22816A60" w14:textId="59DAA204" w:rsidR="00D82C47" w:rsidRDefault="00D82C47">
      <w:pPr>
        <w:rPr>
          <w:rFonts w:cstheme="minorHAnsi"/>
        </w:rPr>
      </w:pPr>
    </w:p>
    <w:p w14:paraId="338655AF" w14:textId="1B7A3784" w:rsidR="00D82C47" w:rsidRDefault="00D82C47">
      <w:pPr>
        <w:rPr>
          <w:rFonts w:cstheme="minorHAnsi"/>
        </w:rPr>
      </w:pPr>
      <w:r>
        <w:rPr>
          <w:rFonts w:cstheme="minorHAnsi"/>
        </w:rPr>
        <w:t>A key issue in African countries is the complacency among women surrounding traditional female roles such as being mothers or falling into the cycle of being a mother, further preventing them from working</w:t>
      </w:r>
      <w:r w:rsidR="00A36770">
        <w:rPr>
          <w:rFonts w:cstheme="minorHAnsi"/>
        </w:rPr>
        <w:t xml:space="preserve"> or making further economic endeavours more challenging.  </w:t>
      </w:r>
      <w:r>
        <w:rPr>
          <w:rFonts w:cstheme="minorHAnsi"/>
        </w:rPr>
        <w:t xml:space="preserve"> </w:t>
      </w:r>
      <w:r w:rsidR="00FE232A">
        <w:rPr>
          <w:rFonts w:cstheme="minorHAnsi"/>
        </w:rPr>
        <w:t xml:space="preserve">Many argue, ‘education is the best contraceptive’, creating a stronger </w:t>
      </w:r>
      <w:r w:rsidR="00A36770">
        <w:rPr>
          <w:rFonts w:cstheme="minorHAnsi"/>
        </w:rPr>
        <w:t>initiative</w:t>
      </w:r>
      <w:r w:rsidR="00FE232A">
        <w:rPr>
          <w:rFonts w:cstheme="minorHAnsi"/>
        </w:rPr>
        <w:t xml:space="preserve"> for the push for female education especially in Sub-Saharan Africa, where they still hold one of the highest fertility rates at 4.78 children per woman in 2017. </w:t>
      </w:r>
    </w:p>
    <w:p w14:paraId="3AB09453" w14:textId="23371809" w:rsidR="00CE1C10" w:rsidRDefault="00CE1C10">
      <w:pPr>
        <w:rPr>
          <w:rFonts w:cstheme="minorHAnsi"/>
        </w:rPr>
      </w:pPr>
    </w:p>
    <w:p w14:paraId="13A1C99E" w14:textId="40C07CA7" w:rsidR="00CE1C10" w:rsidRDefault="00CE1C10">
      <w:pPr>
        <w:rPr>
          <w:rFonts w:cstheme="minorHAnsi"/>
        </w:rPr>
      </w:pPr>
    </w:p>
    <w:p w14:paraId="0DD8A884" w14:textId="1F1B8975" w:rsidR="00CE1C10" w:rsidRDefault="00CE1C10" w:rsidP="00CE1C10">
      <w:pPr>
        <w:rPr>
          <w:rFonts w:cstheme="minorHAnsi"/>
          <w:b/>
          <w:bCs/>
          <w:sz w:val="36"/>
          <w:szCs w:val="36"/>
        </w:rPr>
      </w:pPr>
      <w:r>
        <w:rPr>
          <w:rFonts w:cstheme="minorHAnsi"/>
          <w:b/>
          <w:bCs/>
          <w:sz w:val="36"/>
          <w:szCs w:val="36"/>
        </w:rPr>
        <w:t>Proposal</w:t>
      </w:r>
    </w:p>
    <w:p w14:paraId="7E7511E9" w14:textId="6C3D11A0" w:rsidR="0064238E" w:rsidRDefault="0064238E" w:rsidP="00CE1C10">
      <w:pPr>
        <w:rPr>
          <w:rFonts w:cstheme="minorHAnsi"/>
          <w:b/>
          <w:bCs/>
          <w:sz w:val="36"/>
          <w:szCs w:val="36"/>
        </w:rPr>
      </w:pPr>
    </w:p>
    <w:p w14:paraId="7DDA1C3C" w14:textId="184DF6A6" w:rsidR="0064238E" w:rsidRDefault="0064238E" w:rsidP="00CE1C10">
      <w:pPr>
        <w:rPr>
          <w:rFonts w:ascii="Arial" w:hAnsi="Arial" w:cs="Arial"/>
        </w:rPr>
      </w:pPr>
      <w:r w:rsidRPr="0032004B">
        <w:rPr>
          <w:rFonts w:ascii="Arial" w:hAnsi="Arial" w:cs="Arial"/>
        </w:rPr>
        <w:lastRenderedPageBreak/>
        <w:t xml:space="preserve">This Plan of action is aligned with </w:t>
      </w:r>
      <w:r>
        <w:rPr>
          <w:rFonts w:ascii="Arial" w:hAnsi="Arial" w:cs="Arial"/>
        </w:rPr>
        <w:t xml:space="preserve">the </w:t>
      </w:r>
      <w:r w:rsidRPr="0032004B">
        <w:rPr>
          <w:rFonts w:ascii="Arial" w:hAnsi="Arial" w:cs="Arial"/>
        </w:rPr>
        <w:t>AHO Strategic Plan and is based on the following recommendations</w:t>
      </w:r>
      <w:r>
        <w:rPr>
          <w:rFonts w:ascii="Arial" w:hAnsi="Arial" w:cs="Arial"/>
        </w:rPr>
        <w:t>:</w:t>
      </w:r>
    </w:p>
    <w:p w14:paraId="1085C2A5" w14:textId="732945A4" w:rsidR="00AB359F" w:rsidRDefault="00AB359F" w:rsidP="00AB359F">
      <w:pPr>
        <w:pStyle w:val="ListParagraph"/>
        <w:numPr>
          <w:ilvl w:val="0"/>
          <w:numId w:val="3"/>
        </w:numPr>
      </w:pPr>
      <w:r>
        <w:t xml:space="preserve">Train those within rural communities to be teachers </w:t>
      </w:r>
    </w:p>
    <w:p w14:paraId="11618DB5" w14:textId="00007E1A" w:rsidR="00AB359F" w:rsidRDefault="00AB359F" w:rsidP="00AB359F">
      <w:pPr>
        <w:pStyle w:val="ListParagraph"/>
        <w:numPr>
          <w:ilvl w:val="0"/>
          <w:numId w:val="3"/>
        </w:numPr>
      </w:pPr>
      <w:r>
        <w:t xml:space="preserve">Sharing stories of successful women to all generations of women </w:t>
      </w:r>
    </w:p>
    <w:p w14:paraId="2DF26CB6" w14:textId="40B63CE9" w:rsidR="00AB359F" w:rsidRDefault="00AB359F" w:rsidP="00AB359F">
      <w:pPr>
        <w:pStyle w:val="ListParagraph"/>
        <w:numPr>
          <w:ilvl w:val="0"/>
          <w:numId w:val="3"/>
        </w:numPr>
      </w:pPr>
      <w:r>
        <w:t xml:space="preserve">Create women only centres </w:t>
      </w:r>
    </w:p>
    <w:p w14:paraId="5E3DCB6A" w14:textId="0A1CBB44" w:rsidR="00AB359F" w:rsidRDefault="00AB359F" w:rsidP="00AB359F"/>
    <w:p w14:paraId="0B48D32F" w14:textId="03DA5D63" w:rsidR="00AB359F" w:rsidRDefault="00AB359F" w:rsidP="00AB359F"/>
    <w:p w14:paraId="6B3D51FD" w14:textId="0A63839C" w:rsidR="00AB359F" w:rsidRDefault="00AB359F" w:rsidP="00AB359F">
      <w:pPr>
        <w:rPr>
          <w:b/>
          <w:bCs/>
          <w:sz w:val="36"/>
          <w:szCs w:val="36"/>
        </w:rPr>
      </w:pPr>
      <w:r>
        <w:rPr>
          <w:b/>
          <w:bCs/>
          <w:sz w:val="36"/>
          <w:szCs w:val="36"/>
        </w:rPr>
        <w:t>Girls and Women Empowerment Action Plan</w:t>
      </w:r>
    </w:p>
    <w:p w14:paraId="26BCB1F8" w14:textId="300436B6" w:rsidR="00AB359F" w:rsidRDefault="00AB359F" w:rsidP="00AB359F">
      <w:pPr>
        <w:rPr>
          <w:b/>
          <w:bCs/>
          <w:sz w:val="36"/>
          <w:szCs w:val="36"/>
        </w:rPr>
      </w:pPr>
    </w:p>
    <w:p w14:paraId="2CB39FC3" w14:textId="55615318" w:rsidR="00AB359F" w:rsidRDefault="00AB359F" w:rsidP="00AB359F">
      <w:pPr>
        <w:rPr>
          <w:b/>
          <w:bCs/>
          <w:i/>
          <w:iCs/>
        </w:rPr>
      </w:pPr>
      <w:r>
        <w:rPr>
          <w:b/>
          <w:bCs/>
          <w:i/>
          <w:iCs/>
        </w:rPr>
        <w:t>Objective 1</w:t>
      </w:r>
    </w:p>
    <w:p w14:paraId="11BDABB2" w14:textId="6203DEA0" w:rsidR="00AB359F" w:rsidRDefault="00D90A52" w:rsidP="00AB359F">
      <w:r>
        <w:t xml:space="preserve">Train older members of rural communities with basic literary and numeracy skills to educate younger girls within the community these essential primary school skills, in the comfort of their own village with those they trust. </w:t>
      </w:r>
    </w:p>
    <w:p w14:paraId="498085A7" w14:textId="6294363A" w:rsidR="00D90A52" w:rsidRDefault="00D90A52" w:rsidP="00AB359F"/>
    <w:p w14:paraId="6AF131C0" w14:textId="25C8BBFA" w:rsidR="00D90A52" w:rsidRDefault="00D90A52" w:rsidP="00AB359F">
      <w:pPr>
        <w:rPr>
          <w:i/>
          <w:iCs/>
        </w:rPr>
      </w:pPr>
      <w:r>
        <w:rPr>
          <w:i/>
          <w:iCs/>
        </w:rPr>
        <w:t>Indicator</w:t>
      </w:r>
    </w:p>
    <w:p w14:paraId="20E02AFB" w14:textId="594A80F0" w:rsidR="00D90A52" w:rsidRDefault="00D90A52" w:rsidP="00D52FAD">
      <w:pPr>
        <w:pStyle w:val="ListParagraph"/>
        <w:numPr>
          <w:ilvl w:val="0"/>
          <w:numId w:val="4"/>
        </w:numPr>
      </w:pPr>
      <w:r>
        <w:t xml:space="preserve">In sub-Saharan Africa, 33.3 million girls of primary and </w:t>
      </w:r>
      <w:r w:rsidR="00D52FAD">
        <w:t xml:space="preserve">secondary school age are out of school. This is a result of many factors including dangerous journeys to school and pregnancies. </w:t>
      </w:r>
    </w:p>
    <w:p w14:paraId="1A416376" w14:textId="59916B66" w:rsidR="00D52FAD" w:rsidRDefault="00D52FAD" w:rsidP="00AB359F"/>
    <w:p w14:paraId="3AD21779" w14:textId="43434196" w:rsidR="00D52FAD" w:rsidRDefault="00D52FAD" w:rsidP="00AB359F">
      <w:pPr>
        <w:rPr>
          <w:i/>
          <w:iCs/>
        </w:rPr>
      </w:pPr>
      <w:r>
        <w:rPr>
          <w:i/>
          <w:iCs/>
        </w:rPr>
        <w:t xml:space="preserve">Activities </w:t>
      </w:r>
    </w:p>
    <w:p w14:paraId="0637FDEC" w14:textId="4A54D276" w:rsidR="00D52FAD" w:rsidRDefault="00D52FAD" w:rsidP="00D52FAD">
      <w:pPr>
        <w:pStyle w:val="ListParagraph"/>
        <w:numPr>
          <w:ilvl w:val="1"/>
          <w:numId w:val="5"/>
        </w:numPr>
      </w:pPr>
      <w:r>
        <w:t xml:space="preserve">Operating on the bases of volunteers, train those willing to teach with the basic English literacy and numeracy skills. Due to the knowledge being relatively beginners’ level, it would not require an intense training and learning programme for those willing to teach. The fundamental skill that would be required to learn from the volunteers is people management as they would be teaching other adults these skills. </w:t>
      </w:r>
    </w:p>
    <w:p w14:paraId="331AE331" w14:textId="3697B33C" w:rsidR="00625F6F" w:rsidRDefault="00625F6F" w:rsidP="00D52FAD">
      <w:pPr>
        <w:pStyle w:val="ListParagraph"/>
        <w:numPr>
          <w:ilvl w:val="1"/>
          <w:numId w:val="5"/>
        </w:numPr>
      </w:pPr>
      <w:r>
        <w:t xml:space="preserve">With some extra training, the girls can also be educated in </w:t>
      </w:r>
      <w:r w:rsidR="000F6044">
        <w:t>sexual health matters. This can help decrease the fertility rate especially in sub-Saharan Africa as they would more educated in the prevention of pregnancy.</w:t>
      </w:r>
    </w:p>
    <w:p w14:paraId="125676D6" w14:textId="4C1C70DC" w:rsidR="00D52FAD" w:rsidRDefault="00D52FAD" w:rsidP="00D52FAD">
      <w:pPr>
        <w:pStyle w:val="ListParagraph"/>
        <w:numPr>
          <w:ilvl w:val="1"/>
          <w:numId w:val="5"/>
        </w:numPr>
      </w:pPr>
      <w:r>
        <w:t xml:space="preserve">Those volunteers would then teach older women within the communities these basic skills. Due to possible language barriers, translators may be required, however. It would also act as beneficial to teach basic English to the teachers as well as it is typically used as the language of business. </w:t>
      </w:r>
    </w:p>
    <w:p w14:paraId="53818FA9" w14:textId="00496807" w:rsidR="00B63616" w:rsidRDefault="00A850E3" w:rsidP="00C07EF6">
      <w:pPr>
        <w:pStyle w:val="ListParagraph"/>
        <w:numPr>
          <w:ilvl w:val="1"/>
          <w:numId w:val="5"/>
        </w:numPr>
      </w:pPr>
      <w:r>
        <w:t>In order to stick with the female empowerment scheme, possibly seek a female translator highlighting possible opportunities to young girls.  This objective acts a beneficial to a whole host of people including the translators, the older generation of communities and the younger girls within the communities.</w:t>
      </w:r>
    </w:p>
    <w:p w14:paraId="7C9B0DDD" w14:textId="040FA2FC" w:rsidR="00C07EF6" w:rsidRDefault="00C07EF6" w:rsidP="00C07EF6">
      <w:pPr>
        <w:pStyle w:val="ListParagraph"/>
        <w:numPr>
          <w:ilvl w:val="1"/>
          <w:numId w:val="5"/>
        </w:numPr>
      </w:pPr>
      <w:r>
        <w:t xml:space="preserve">Previous initiatives similar to this have been unsuccessful due to the fact the young girls do not retain their knowledge because it is not used – a result of factors such as pregnancy. </w:t>
      </w:r>
      <w:r w:rsidR="005675CE">
        <w:t>Therefore,</w:t>
      </w:r>
      <w:r>
        <w:t xml:space="preserve"> </w:t>
      </w:r>
      <w:r w:rsidR="005675CE">
        <w:t xml:space="preserve">there has been a change in the way literacy is taught alongside practical economic skills that can be retained via jobs such as trading. This may be a more expensive programme as the training of the volunteers would have to be more complex however research shows it may act as more effective. </w:t>
      </w:r>
    </w:p>
    <w:p w14:paraId="66EC3D3D" w14:textId="5D156EAD" w:rsidR="001A6E62" w:rsidRDefault="001A6E62" w:rsidP="005619BD"/>
    <w:p w14:paraId="1A43BF76" w14:textId="5D02F7A2" w:rsidR="005619BD" w:rsidRDefault="005619BD" w:rsidP="005619BD">
      <w:pPr>
        <w:rPr>
          <w:b/>
          <w:bCs/>
          <w:i/>
          <w:iCs/>
        </w:rPr>
      </w:pPr>
      <w:r>
        <w:rPr>
          <w:b/>
          <w:bCs/>
          <w:i/>
          <w:iCs/>
        </w:rPr>
        <w:t>Objective 2</w:t>
      </w:r>
    </w:p>
    <w:p w14:paraId="24C946EF" w14:textId="58BBD74C" w:rsidR="005619BD" w:rsidRDefault="005619BD" w:rsidP="005619BD">
      <w:r>
        <w:lastRenderedPageBreak/>
        <w:t xml:space="preserve">In order to emphasise the importance of women in society and highlight the possible career ventures for them, this initiative includes sessions in where </w:t>
      </w:r>
      <w:r w:rsidR="00F95CEA">
        <w:t xml:space="preserve">young females are educated in women’s history: they learn about the achievements of other women. </w:t>
      </w:r>
    </w:p>
    <w:p w14:paraId="393F5FB8" w14:textId="4F47D8E7" w:rsidR="00F95CEA" w:rsidRDefault="00F95CEA" w:rsidP="005619BD"/>
    <w:p w14:paraId="12590590" w14:textId="3F4F36A7" w:rsidR="00F95CEA" w:rsidRDefault="00F95CEA" w:rsidP="005619BD">
      <w:pPr>
        <w:rPr>
          <w:i/>
          <w:iCs/>
        </w:rPr>
      </w:pPr>
      <w:r>
        <w:rPr>
          <w:i/>
          <w:iCs/>
        </w:rPr>
        <w:t xml:space="preserve">Indicator </w:t>
      </w:r>
    </w:p>
    <w:p w14:paraId="5CF086BF" w14:textId="279F4ABA" w:rsidR="00F95CEA" w:rsidRPr="00C5460D" w:rsidRDefault="009C6950" w:rsidP="00F95CEA">
      <w:pPr>
        <w:pStyle w:val="ListParagraph"/>
        <w:numPr>
          <w:ilvl w:val="0"/>
          <w:numId w:val="4"/>
        </w:numPr>
        <w:rPr>
          <w:i/>
          <w:iCs/>
        </w:rPr>
      </w:pPr>
      <w:r>
        <w:t>Children tend to respond to those w</w:t>
      </w:r>
      <w:r w:rsidR="00C5460D">
        <w:t xml:space="preserve">ho look like them, therefore inspiring them with stories of powerful women can be used as a stimulant for them to aim to pursue careers. </w:t>
      </w:r>
    </w:p>
    <w:p w14:paraId="250291D2" w14:textId="49D2C1EE" w:rsidR="00C5460D" w:rsidRDefault="00C5460D" w:rsidP="00C5460D">
      <w:pPr>
        <w:rPr>
          <w:i/>
          <w:iCs/>
        </w:rPr>
      </w:pPr>
    </w:p>
    <w:p w14:paraId="3566B53B" w14:textId="028B8BDB" w:rsidR="00C5460D" w:rsidRDefault="00C5460D" w:rsidP="00C5460D">
      <w:pPr>
        <w:rPr>
          <w:i/>
          <w:iCs/>
        </w:rPr>
      </w:pPr>
      <w:r>
        <w:rPr>
          <w:i/>
          <w:iCs/>
        </w:rPr>
        <w:t>Activities</w:t>
      </w:r>
    </w:p>
    <w:p w14:paraId="04072115" w14:textId="368D0C84" w:rsidR="007D4C15" w:rsidRPr="007D4C15" w:rsidRDefault="007D4C15" w:rsidP="007D4C15">
      <w:pPr>
        <w:pStyle w:val="ListParagraph"/>
        <w:numPr>
          <w:ilvl w:val="1"/>
          <w:numId w:val="11"/>
        </w:numPr>
      </w:pPr>
      <w:r w:rsidRPr="007D4C15">
        <w:rPr>
          <w:rFonts w:ascii="AppleSystemUIFont" w:hAnsi="AppleSystemUIFont" w:cs="AppleSystemUIFont"/>
        </w:rPr>
        <w:t>This is a relatively simple initiative as it would just involve, again, the educating of older females about positive female role models in which they could relay to younger girls within the community</w:t>
      </w:r>
    </w:p>
    <w:p w14:paraId="00619EBF" w14:textId="38EFCC32" w:rsidR="007D4C15" w:rsidRPr="007D4C15" w:rsidRDefault="007D4C15" w:rsidP="007D4C15">
      <w:pPr>
        <w:pStyle w:val="ListParagraph"/>
        <w:numPr>
          <w:ilvl w:val="1"/>
          <w:numId w:val="10"/>
        </w:numPr>
      </w:pPr>
      <w:r>
        <w:rPr>
          <w:rFonts w:ascii="AppleSystemUIFont" w:hAnsi="AppleSystemUIFont" w:cs="AppleSystemUIFont"/>
        </w:rPr>
        <w:t>Despite this being relatively simple, it has been proven students respond to those who mirror them. Therefore, if there is an inclusion of black successful women, it could inspire them to seek further careers in specific fields.</w:t>
      </w:r>
    </w:p>
    <w:p w14:paraId="62796923" w14:textId="6FC6DA37" w:rsidR="007D4C15" w:rsidRPr="007D4C15" w:rsidRDefault="007D4C15" w:rsidP="007D4C15">
      <w:pPr>
        <w:pStyle w:val="ListParagraph"/>
        <w:numPr>
          <w:ilvl w:val="1"/>
          <w:numId w:val="10"/>
        </w:numPr>
      </w:pPr>
      <w:r>
        <w:rPr>
          <w:rFonts w:ascii="AppleSystemUIFont" w:hAnsi="AppleSystemUIFont" w:cs="AppleSystemUIFont"/>
        </w:rPr>
        <w:t>This initiative could also include women professionals from countries in Africa, making the experience more personal to the specific communities.</w:t>
      </w:r>
    </w:p>
    <w:p w14:paraId="3FFD9FB5" w14:textId="56A48491" w:rsidR="007D4C15" w:rsidRDefault="007D4C15" w:rsidP="007D4C15"/>
    <w:p w14:paraId="007E8C1E" w14:textId="34E6121C" w:rsidR="007D4C15" w:rsidRDefault="007D4C15" w:rsidP="007D4C15">
      <w:pPr>
        <w:rPr>
          <w:b/>
          <w:bCs/>
          <w:i/>
          <w:iCs/>
        </w:rPr>
      </w:pPr>
      <w:r>
        <w:rPr>
          <w:b/>
          <w:bCs/>
          <w:i/>
          <w:iCs/>
        </w:rPr>
        <w:t>Objective 3</w:t>
      </w:r>
    </w:p>
    <w:p w14:paraId="605C9F7F" w14:textId="4D27274F" w:rsidR="00C17997" w:rsidRDefault="00451B46" w:rsidP="00C5460D">
      <w:r>
        <w:t xml:space="preserve">Centres within rural communities can be used as safe space for women in that area. It can be a multifunctional place used for not only education but also a place where women can seek help from each other. </w:t>
      </w:r>
    </w:p>
    <w:p w14:paraId="721BF16A" w14:textId="3509690B" w:rsidR="00451B46" w:rsidRDefault="00451B46" w:rsidP="00C5460D"/>
    <w:p w14:paraId="450F9673" w14:textId="681A6AB3" w:rsidR="00451B46" w:rsidRDefault="00451B46" w:rsidP="00C5460D">
      <w:pPr>
        <w:rPr>
          <w:i/>
          <w:iCs/>
        </w:rPr>
      </w:pPr>
      <w:r>
        <w:rPr>
          <w:i/>
          <w:iCs/>
        </w:rPr>
        <w:t xml:space="preserve">Indicator </w:t>
      </w:r>
    </w:p>
    <w:p w14:paraId="587C559A" w14:textId="71C3180F" w:rsidR="00451B46" w:rsidRDefault="00332574" w:rsidP="00451B46">
      <w:pPr>
        <w:pStyle w:val="ListParagraph"/>
        <w:numPr>
          <w:ilvl w:val="0"/>
          <w:numId w:val="4"/>
        </w:numPr>
      </w:pPr>
      <w:r w:rsidRPr="00332574">
        <w:t xml:space="preserve">Safe havens for women can allow empowerment among each other and lead to the motivation of peers. The idea </w:t>
      </w:r>
      <w:r>
        <w:t xml:space="preserve">of community plays a vital role in growth and productivity. </w:t>
      </w:r>
    </w:p>
    <w:p w14:paraId="647EDFD3" w14:textId="47D3796B" w:rsidR="00332574" w:rsidRDefault="00332574" w:rsidP="00332574"/>
    <w:p w14:paraId="16E5D9A9" w14:textId="108B67E5" w:rsidR="00332574" w:rsidRDefault="00332574" w:rsidP="00332574">
      <w:pPr>
        <w:pStyle w:val="ListParagraph"/>
        <w:numPr>
          <w:ilvl w:val="1"/>
          <w:numId w:val="12"/>
        </w:numPr>
      </w:pPr>
      <w:r>
        <w:t xml:space="preserve">The creation of the community centre maybe seen as an expensive investment due to the fact it would aim to be a free place to ensure it would not restrict anyone from attending </w:t>
      </w:r>
    </w:p>
    <w:p w14:paraId="29DC6DB3" w14:textId="074644B5" w:rsidR="00332574" w:rsidRDefault="00332574" w:rsidP="00332574">
      <w:pPr>
        <w:pStyle w:val="ListParagraph"/>
        <w:numPr>
          <w:ilvl w:val="1"/>
          <w:numId w:val="12"/>
        </w:numPr>
      </w:pPr>
      <w:r>
        <w:t xml:space="preserve">Expenditure would be focused of the actual building of the community centre and the maintaining of the facility which may be viewed as especially hard for a charitable organisation. It would also be hard to scale it on a wide scale branching all over Africa. </w:t>
      </w:r>
    </w:p>
    <w:p w14:paraId="2DC67759" w14:textId="7587C2D9" w:rsidR="00332574" w:rsidRDefault="00216F7E" w:rsidP="00216F7E">
      <w:pPr>
        <w:pStyle w:val="ListParagraph"/>
        <w:numPr>
          <w:ilvl w:val="1"/>
          <w:numId w:val="12"/>
        </w:numPr>
      </w:pPr>
      <w:r>
        <w:t>An alternative solution to the financing issue could be the introduction of weekly women meetings within the community. This would not require a specific base as women can find a secluded place for them to meet without male interference. Despite the lack of external management, it would still express the idea of creating a safe haven and enforce the idea of female empowerment from each other</w:t>
      </w:r>
      <w:r w:rsidR="00625F6F">
        <w:t xml:space="preserve"> and reduce the dependency of women to men.</w:t>
      </w:r>
    </w:p>
    <w:p w14:paraId="7611A608" w14:textId="627445FF" w:rsidR="002F7FEA" w:rsidRDefault="002F7FEA" w:rsidP="002F7FEA"/>
    <w:p w14:paraId="21AE32F0" w14:textId="32E4D8DC" w:rsidR="002F7FEA" w:rsidRDefault="002F7FEA" w:rsidP="002F7FEA"/>
    <w:p w14:paraId="10604831" w14:textId="4440548F" w:rsidR="002F7FEA" w:rsidRDefault="002F7FEA" w:rsidP="002F7FEA">
      <w:pPr>
        <w:rPr>
          <w:b/>
          <w:bCs/>
          <w:sz w:val="36"/>
          <w:szCs w:val="36"/>
        </w:rPr>
      </w:pPr>
      <w:r>
        <w:rPr>
          <w:b/>
          <w:bCs/>
          <w:sz w:val="36"/>
          <w:szCs w:val="36"/>
        </w:rPr>
        <w:t xml:space="preserve">Analysis </w:t>
      </w:r>
    </w:p>
    <w:p w14:paraId="72F8D35A" w14:textId="4ED128FE" w:rsidR="002F7FEA" w:rsidRDefault="002F7FEA" w:rsidP="002F7FEA">
      <w:pPr>
        <w:rPr>
          <w:b/>
          <w:bCs/>
          <w:sz w:val="36"/>
          <w:szCs w:val="36"/>
        </w:rPr>
      </w:pPr>
    </w:p>
    <w:p w14:paraId="491E7782" w14:textId="105C112D" w:rsidR="002F7FEA" w:rsidRDefault="0097530F" w:rsidP="002F7FEA">
      <w:r>
        <w:lastRenderedPageBreak/>
        <w:t xml:space="preserve">In previous studies, it shows that the enhancement of women in empowerment, especially in Sub-Saharan Africa, acts as a successful contraceptive and decreases levels of domestic violence. This highlights the effectiveness of empowerment among women and girls as it could help prevent </w:t>
      </w:r>
      <w:r w:rsidR="001B0597">
        <w:t xml:space="preserve">issues such as the ‘sex for fish’ matter. </w:t>
      </w:r>
    </w:p>
    <w:p w14:paraId="370B9E00" w14:textId="53B937BF" w:rsidR="001B0597" w:rsidRDefault="001B0597" w:rsidP="002F7FEA"/>
    <w:p w14:paraId="7515F7F7" w14:textId="3EDCC660" w:rsidR="005865FE" w:rsidRDefault="001B0597" w:rsidP="002F7FEA">
      <w:r>
        <w:t>As a whole, the objects stated would not require government intervention however it could align with many other NGOs who aim to achieve similar things</w:t>
      </w:r>
      <w:r w:rsidR="005865FE">
        <w:t xml:space="preserve">. A cooperation with fellow organisations may cover the finance issue surrounding the community centres proposed. </w:t>
      </w:r>
    </w:p>
    <w:p w14:paraId="36B324DF" w14:textId="119A4A3E" w:rsidR="005865FE" w:rsidRDefault="005865FE" w:rsidP="002F7FEA"/>
    <w:p w14:paraId="671EEE15" w14:textId="28A0995C" w:rsidR="005865FE" w:rsidRDefault="005865FE" w:rsidP="002F7FEA"/>
    <w:p w14:paraId="080FB0B6" w14:textId="23D71BC0" w:rsidR="00934943" w:rsidRDefault="00934943" w:rsidP="002F7FEA">
      <w:pPr>
        <w:rPr>
          <w:b/>
          <w:bCs/>
          <w:sz w:val="36"/>
          <w:szCs w:val="36"/>
        </w:rPr>
      </w:pPr>
      <w:r>
        <w:rPr>
          <w:b/>
          <w:bCs/>
          <w:sz w:val="36"/>
          <w:szCs w:val="36"/>
        </w:rPr>
        <w:t xml:space="preserve">Finances </w:t>
      </w:r>
    </w:p>
    <w:p w14:paraId="1702746A" w14:textId="4B5CE725" w:rsidR="00C45A94" w:rsidRDefault="00C45A94" w:rsidP="002F7FEA">
      <w:pPr>
        <w:rPr>
          <w:b/>
          <w:bCs/>
          <w:sz w:val="36"/>
          <w:szCs w:val="36"/>
        </w:rPr>
      </w:pPr>
    </w:p>
    <w:p w14:paraId="00DD9965" w14:textId="77777777" w:rsidR="00116070" w:rsidRDefault="00C45A94" w:rsidP="002F7FEA">
      <w:r>
        <w:t>As the programmes in focus aim to cover Africa as a whole, it is hard to calculate finances as a whole. Therefore, Chad will be used as a bases for calculations. Chad is an ideal country to focus on as in 2016, only 13,96% female literacy rate reported by UNESCO. The key expenses would stem from the creation of the female only community centres and upholding it upkeep.</w:t>
      </w:r>
    </w:p>
    <w:p w14:paraId="048FE62E" w14:textId="77777777" w:rsidR="00116070" w:rsidRDefault="00116070" w:rsidP="002F7FEA"/>
    <w:p w14:paraId="575BD622" w14:textId="3775050A" w:rsidR="006729FF" w:rsidRDefault="00116070" w:rsidP="002F7FEA">
      <w:r>
        <w:t xml:space="preserve">When building a centre, the main expenses would come from the purchasing of the land and the </w:t>
      </w:r>
      <w:r w:rsidR="006729FF">
        <w:t>electrics and plumbing of the facility. Due to location, solar energy would be seen as most efficient</w:t>
      </w:r>
      <w:r w:rsidR="003B5C47">
        <w:t xml:space="preserve"> energy source</w:t>
      </w:r>
      <w:r w:rsidR="006729FF">
        <w:t xml:space="preserve"> which </w:t>
      </w:r>
      <w:r w:rsidR="003B5C47">
        <w:t>costs between $500 -$1000 in Sub-Saharan Africa for a typical home system</w:t>
      </w:r>
      <w:r w:rsidR="00D84633">
        <w:t xml:space="preserve"> in 2006</w:t>
      </w:r>
      <w:r w:rsidR="003B5C47">
        <w:t>.</w:t>
      </w:r>
      <w:r w:rsidR="006729FF">
        <w:t xml:space="preserve"> </w:t>
      </w:r>
      <w:r w:rsidR="00D84633">
        <w:t xml:space="preserve">However due to inflation over the years, it would now be around $638.30 - $1,276.59 in 2019. </w:t>
      </w:r>
      <w:r w:rsidR="006729FF">
        <w:t xml:space="preserve">The Chadian government has had initiatives enforced to raise primary school education rates by 2020 however with private organisation such as AHO, they are unlikely to help support the process. Therefore, funding for intuitions such as these would have to be done externally. </w:t>
      </w:r>
    </w:p>
    <w:p w14:paraId="7F8F3E63" w14:textId="35596B61" w:rsidR="003B5C47" w:rsidRDefault="003B5C47" w:rsidP="002F7FEA"/>
    <w:p w14:paraId="53820F5F" w14:textId="418700AB" w:rsidR="007831A4" w:rsidRDefault="003B5C47" w:rsidP="002F7FEA">
      <w:r>
        <w:t xml:space="preserve">Other finances would come from the training of volunteers. This can be accessed for £19 from job recruitment websites. However, the cost of sending them to the countries in focus would have to be considered alongside that. To combat these costs, schemes that </w:t>
      </w:r>
      <w:r w:rsidR="004A56E9">
        <w:t xml:space="preserve">allow volunteers to travel and help communities could introduced as they are currently thriving in recent years. </w:t>
      </w:r>
      <w:r w:rsidR="007831A4">
        <w:t xml:space="preserve"> As for mentioned, the community centre is not a necessity as it is just a means to encourage communication among women therefore volunteers can also introduce that idea alongside the teaching.</w:t>
      </w:r>
    </w:p>
    <w:p w14:paraId="5ECFC2AF" w14:textId="636CA59D" w:rsidR="006F74AB" w:rsidRDefault="006F74AB" w:rsidP="002F7FEA"/>
    <w:p w14:paraId="5A1A6368" w14:textId="416471C9" w:rsidR="006F74AB" w:rsidRDefault="006F74AB" w:rsidP="002F7FEA"/>
    <w:p w14:paraId="456E002A" w14:textId="5767633F" w:rsidR="006F74AB" w:rsidRDefault="006F74AB" w:rsidP="002F7FEA">
      <w:pPr>
        <w:rPr>
          <w:b/>
          <w:bCs/>
          <w:sz w:val="36"/>
          <w:szCs w:val="36"/>
        </w:rPr>
      </w:pPr>
      <w:r>
        <w:rPr>
          <w:b/>
          <w:bCs/>
          <w:sz w:val="36"/>
          <w:szCs w:val="36"/>
        </w:rPr>
        <w:t xml:space="preserve">Summary </w:t>
      </w:r>
    </w:p>
    <w:p w14:paraId="345755E2" w14:textId="15868B75" w:rsidR="006F74AB" w:rsidRDefault="006F74AB" w:rsidP="002F7FEA">
      <w:pPr>
        <w:rPr>
          <w:b/>
          <w:bCs/>
          <w:sz w:val="36"/>
          <w:szCs w:val="36"/>
        </w:rPr>
      </w:pPr>
    </w:p>
    <w:p w14:paraId="1218AD04" w14:textId="35B87D57" w:rsidR="002D4C03" w:rsidRDefault="008F6242" w:rsidP="002F7FEA">
      <w:r>
        <w:t xml:space="preserve">The empowerment of girls and women throughout Africa is vital for economic and social growth within the countries within. </w:t>
      </w:r>
      <w:r w:rsidR="00881122">
        <w:t xml:space="preserve">Encouraging females to take control of their self-worth in countries such as Malawi can help prevent situations such as the ‘sex for fish’ wave. </w:t>
      </w:r>
    </w:p>
    <w:p w14:paraId="7A6B60A1" w14:textId="0466F54E" w:rsidR="00881122" w:rsidRDefault="00881122" w:rsidP="002F7FEA"/>
    <w:p w14:paraId="7CDD6BB4" w14:textId="3F0389BD" w:rsidR="00881122" w:rsidRDefault="00881122" w:rsidP="002F7FEA">
      <w:r>
        <w:t>AHO presents fundamental solutions to help encourage the growth of self-development of women that include the following:</w:t>
      </w:r>
    </w:p>
    <w:p w14:paraId="256B89C2" w14:textId="299091EC" w:rsidR="00881122" w:rsidRDefault="00881122" w:rsidP="002F7FEA"/>
    <w:p w14:paraId="2A3AD849" w14:textId="44A4DD2A" w:rsidR="00881122" w:rsidRDefault="00C02B93" w:rsidP="00881122">
      <w:pPr>
        <w:pStyle w:val="ListParagraph"/>
        <w:numPr>
          <w:ilvl w:val="0"/>
          <w:numId w:val="13"/>
        </w:numPr>
      </w:pPr>
      <w:r>
        <w:lastRenderedPageBreak/>
        <w:t xml:space="preserve">Educating girls using older women in the community to enforce the idea of female role models that they can aspire to </w:t>
      </w:r>
    </w:p>
    <w:p w14:paraId="03C57EA9" w14:textId="77777777" w:rsidR="00C02B93" w:rsidRDefault="00C02B93" w:rsidP="00C02B93">
      <w:pPr>
        <w:pStyle w:val="ListParagraph"/>
      </w:pPr>
    </w:p>
    <w:p w14:paraId="17E7ABDC" w14:textId="4A98CA2C" w:rsidR="00C02B93" w:rsidRDefault="00C02B93" w:rsidP="00881122">
      <w:pPr>
        <w:pStyle w:val="ListParagraph"/>
        <w:numPr>
          <w:ilvl w:val="0"/>
          <w:numId w:val="13"/>
        </w:numPr>
      </w:pPr>
      <w:r>
        <w:t xml:space="preserve">Incorporate business skills alongside basic literacy and numeracy teaching to ensure knowledge is retained </w:t>
      </w:r>
    </w:p>
    <w:p w14:paraId="6290DD56" w14:textId="77777777" w:rsidR="00C02B93" w:rsidRDefault="00C02B93" w:rsidP="00C02B93"/>
    <w:p w14:paraId="35692BCD" w14:textId="47E20060" w:rsidR="00C02B93" w:rsidRDefault="00C02B93" w:rsidP="00881122">
      <w:pPr>
        <w:pStyle w:val="ListParagraph"/>
        <w:numPr>
          <w:ilvl w:val="0"/>
          <w:numId w:val="13"/>
        </w:numPr>
      </w:pPr>
      <w:r>
        <w:t xml:space="preserve">Introduce the idea of a female community where they can empower each other; sharing experiences and helping each other </w:t>
      </w:r>
    </w:p>
    <w:p w14:paraId="4BB44FA4" w14:textId="77777777" w:rsidR="00C02B93" w:rsidRDefault="00C02B93" w:rsidP="00C02B93">
      <w:pPr>
        <w:pStyle w:val="ListParagraph"/>
      </w:pPr>
    </w:p>
    <w:p w14:paraId="44354C13" w14:textId="39F2F28E" w:rsidR="00C02B93" w:rsidRDefault="005C0E16" w:rsidP="00881122">
      <w:pPr>
        <w:pStyle w:val="ListParagraph"/>
        <w:numPr>
          <w:ilvl w:val="0"/>
          <w:numId w:val="13"/>
        </w:numPr>
      </w:pPr>
      <w:r>
        <w:t xml:space="preserve">Use female professionals as role models for girls in rural communities to help create further female role models.  </w:t>
      </w:r>
    </w:p>
    <w:p w14:paraId="40D6051B" w14:textId="77777777" w:rsidR="00C02B93" w:rsidRDefault="00C02B93" w:rsidP="00C02B93"/>
    <w:p w14:paraId="1E8CD197" w14:textId="65B29F53" w:rsidR="00C02B93" w:rsidRDefault="00C02B93" w:rsidP="00881122">
      <w:pPr>
        <w:pStyle w:val="ListParagraph"/>
        <w:numPr>
          <w:ilvl w:val="0"/>
          <w:numId w:val="13"/>
        </w:numPr>
      </w:pPr>
      <w:r>
        <w:t xml:space="preserve">Creating community centres that can be used as a haven for females </w:t>
      </w:r>
    </w:p>
    <w:p w14:paraId="11BCD134" w14:textId="77777777" w:rsidR="00C02B93" w:rsidRDefault="00C02B93" w:rsidP="00C02B93">
      <w:pPr>
        <w:pStyle w:val="ListParagraph"/>
      </w:pPr>
    </w:p>
    <w:p w14:paraId="109726EB" w14:textId="01AD36CB" w:rsidR="00C02B93" w:rsidRDefault="00C02B93" w:rsidP="00881122">
      <w:pPr>
        <w:pStyle w:val="ListParagraph"/>
        <w:numPr>
          <w:ilvl w:val="0"/>
          <w:numId w:val="13"/>
        </w:numPr>
      </w:pPr>
      <w:r>
        <w:t>Work alongside other female based charities in order to support and help fund communities.</w:t>
      </w:r>
    </w:p>
    <w:p w14:paraId="5DE631FB" w14:textId="77777777" w:rsidR="002D4C03" w:rsidRDefault="002D4C03" w:rsidP="002D4C03">
      <w:pPr>
        <w:pStyle w:val="ListParagraph"/>
      </w:pPr>
    </w:p>
    <w:p w14:paraId="6D1BC875" w14:textId="0B0417A9" w:rsidR="002D4C03" w:rsidRDefault="002D4C03" w:rsidP="002D4C03">
      <w:r>
        <w:t xml:space="preserve">The effects of the following would be to increase female confidence and introducing the idea that they can be professionals and escape poverty independently from male assistance. </w:t>
      </w:r>
    </w:p>
    <w:p w14:paraId="48480920" w14:textId="77777777" w:rsidR="005C0E16" w:rsidRDefault="005C0E16" w:rsidP="005C0E16">
      <w:pPr>
        <w:pStyle w:val="ListParagraph"/>
      </w:pPr>
    </w:p>
    <w:p w14:paraId="361B16D7" w14:textId="2187C9BC" w:rsidR="005C0E16" w:rsidRDefault="005C0E16" w:rsidP="005C0E16"/>
    <w:p w14:paraId="715303DD" w14:textId="18C83BEF" w:rsidR="005C0E16" w:rsidRDefault="005C0E16" w:rsidP="005C0E16"/>
    <w:p w14:paraId="7CE23784" w14:textId="77777777" w:rsidR="00E07640" w:rsidRDefault="00E07640" w:rsidP="005C0E16">
      <w:pPr>
        <w:rPr>
          <w:b/>
          <w:bCs/>
          <w:sz w:val="36"/>
          <w:szCs w:val="36"/>
        </w:rPr>
      </w:pPr>
    </w:p>
    <w:p w14:paraId="69D8AA40" w14:textId="77777777" w:rsidR="00E07640" w:rsidRDefault="00E07640" w:rsidP="005C0E16">
      <w:pPr>
        <w:rPr>
          <w:b/>
          <w:bCs/>
          <w:sz w:val="36"/>
          <w:szCs w:val="36"/>
        </w:rPr>
      </w:pPr>
    </w:p>
    <w:p w14:paraId="2E2F646F" w14:textId="77777777" w:rsidR="00E07640" w:rsidRDefault="00E07640" w:rsidP="005C0E16">
      <w:pPr>
        <w:rPr>
          <w:b/>
          <w:bCs/>
          <w:sz w:val="36"/>
          <w:szCs w:val="36"/>
        </w:rPr>
      </w:pPr>
    </w:p>
    <w:p w14:paraId="2E692D64" w14:textId="77777777" w:rsidR="00E07640" w:rsidRDefault="00E07640" w:rsidP="005C0E16">
      <w:pPr>
        <w:rPr>
          <w:b/>
          <w:bCs/>
          <w:sz w:val="36"/>
          <w:szCs w:val="36"/>
        </w:rPr>
      </w:pPr>
    </w:p>
    <w:p w14:paraId="3F7C5966" w14:textId="77777777" w:rsidR="00E07640" w:rsidRDefault="00E07640" w:rsidP="005C0E16">
      <w:pPr>
        <w:rPr>
          <w:b/>
          <w:bCs/>
          <w:sz w:val="36"/>
          <w:szCs w:val="36"/>
        </w:rPr>
      </w:pPr>
    </w:p>
    <w:p w14:paraId="2C4C3A93" w14:textId="77777777" w:rsidR="00E07640" w:rsidRDefault="00E07640" w:rsidP="005C0E16">
      <w:pPr>
        <w:rPr>
          <w:b/>
          <w:bCs/>
          <w:sz w:val="36"/>
          <w:szCs w:val="36"/>
        </w:rPr>
      </w:pPr>
    </w:p>
    <w:p w14:paraId="77E1EE0E" w14:textId="77777777" w:rsidR="00E07640" w:rsidRDefault="00E07640" w:rsidP="005C0E16">
      <w:pPr>
        <w:rPr>
          <w:b/>
          <w:bCs/>
          <w:sz w:val="36"/>
          <w:szCs w:val="36"/>
        </w:rPr>
      </w:pPr>
    </w:p>
    <w:p w14:paraId="2C751ADB" w14:textId="77777777" w:rsidR="00E07640" w:rsidRDefault="00E07640" w:rsidP="005C0E16">
      <w:pPr>
        <w:rPr>
          <w:b/>
          <w:bCs/>
          <w:sz w:val="36"/>
          <w:szCs w:val="36"/>
        </w:rPr>
      </w:pPr>
    </w:p>
    <w:p w14:paraId="017E2328" w14:textId="77777777" w:rsidR="00E07640" w:rsidRDefault="00E07640" w:rsidP="005C0E16">
      <w:pPr>
        <w:rPr>
          <w:b/>
          <w:bCs/>
          <w:sz w:val="36"/>
          <w:szCs w:val="36"/>
        </w:rPr>
      </w:pPr>
    </w:p>
    <w:p w14:paraId="20AB5D53" w14:textId="77777777" w:rsidR="00E07640" w:rsidRDefault="00E07640" w:rsidP="005C0E16">
      <w:pPr>
        <w:rPr>
          <w:b/>
          <w:bCs/>
          <w:sz w:val="36"/>
          <w:szCs w:val="36"/>
        </w:rPr>
      </w:pPr>
    </w:p>
    <w:p w14:paraId="3D0C5E62" w14:textId="77777777" w:rsidR="00E07640" w:rsidRDefault="00E07640" w:rsidP="005C0E16">
      <w:pPr>
        <w:rPr>
          <w:b/>
          <w:bCs/>
          <w:sz w:val="36"/>
          <w:szCs w:val="36"/>
        </w:rPr>
      </w:pPr>
    </w:p>
    <w:p w14:paraId="3BE3DB7C" w14:textId="77777777" w:rsidR="00E07640" w:rsidRDefault="00E07640" w:rsidP="005C0E16">
      <w:pPr>
        <w:rPr>
          <w:b/>
          <w:bCs/>
          <w:sz w:val="36"/>
          <w:szCs w:val="36"/>
        </w:rPr>
      </w:pPr>
    </w:p>
    <w:p w14:paraId="404224A4" w14:textId="77777777" w:rsidR="00E07640" w:rsidRDefault="00E07640" w:rsidP="005C0E16">
      <w:pPr>
        <w:rPr>
          <w:b/>
          <w:bCs/>
          <w:sz w:val="36"/>
          <w:szCs w:val="36"/>
        </w:rPr>
      </w:pPr>
    </w:p>
    <w:p w14:paraId="2B34AE3C" w14:textId="77777777" w:rsidR="00E07640" w:rsidRDefault="00E07640" w:rsidP="005C0E16">
      <w:pPr>
        <w:rPr>
          <w:b/>
          <w:bCs/>
          <w:sz w:val="36"/>
          <w:szCs w:val="36"/>
        </w:rPr>
      </w:pPr>
    </w:p>
    <w:p w14:paraId="4E86E94A" w14:textId="77777777" w:rsidR="00E07640" w:rsidRDefault="00E07640" w:rsidP="005C0E16">
      <w:pPr>
        <w:rPr>
          <w:b/>
          <w:bCs/>
          <w:sz w:val="36"/>
          <w:szCs w:val="36"/>
        </w:rPr>
      </w:pPr>
    </w:p>
    <w:p w14:paraId="198F2A54" w14:textId="77777777" w:rsidR="00E07640" w:rsidRDefault="00E07640" w:rsidP="005C0E16">
      <w:pPr>
        <w:rPr>
          <w:b/>
          <w:bCs/>
          <w:sz w:val="36"/>
          <w:szCs w:val="36"/>
        </w:rPr>
      </w:pPr>
    </w:p>
    <w:p w14:paraId="7E3DDDB6" w14:textId="77777777" w:rsidR="00E07640" w:rsidRDefault="00E07640" w:rsidP="005C0E16">
      <w:pPr>
        <w:rPr>
          <w:b/>
          <w:bCs/>
          <w:sz w:val="36"/>
          <w:szCs w:val="36"/>
        </w:rPr>
      </w:pPr>
    </w:p>
    <w:p w14:paraId="54B00309" w14:textId="1C18CB59" w:rsidR="005C0E16" w:rsidRPr="005C0E16" w:rsidRDefault="002D4C03" w:rsidP="005C0E16">
      <w:pPr>
        <w:rPr>
          <w:b/>
          <w:bCs/>
          <w:sz w:val="36"/>
          <w:szCs w:val="36"/>
        </w:rPr>
      </w:pPr>
      <w:r w:rsidRPr="002D4C03">
        <w:rPr>
          <w:b/>
          <w:bCs/>
          <w:sz w:val="36"/>
          <w:szCs w:val="36"/>
        </w:rPr>
        <w:lastRenderedPageBreak/>
        <w:t>Reference</w:t>
      </w:r>
      <w:r>
        <w:rPr>
          <w:b/>
          <w:bCs/>
          <w:sz w:val="36"/>
          <w:szCs w:val="36"/>
        </w:rPr>
        <w:t>s</w:t>
      </w:r>
    </w:p>
    <w:p w14:paraId="59E0528F" w14:textId="5E520769" w:rsidR="005865FE" w:rsidRDefault="005865FE" w:rsidP="002F7FEA"/>
    <w:p w14:paraId="0BF3251C" w14:textId="344CC272" w:rsidR="00F37596" w:rsidRDefault="00F37596" w:rsidP="002F7FEA">
      <w:r>
        <w:rPr>
          <w:i/>
          <w:iCs/>
        </w:rPr>
        <w:t xml:space="preserve">Education is a universal right. It is also a matter of justice, Campaign for Female Education, </w:t>
      </w:r>
      <w:r>
        <w:t xml:space="preserve">[online], </w:t>
      </w:r>
      <w:hyperlink r:id="rId13" w:history="1">
        <w:r w:rsidR="008A6750" w:rsidRPr="001E00BA">
          <w:rPr>
            <w:rStyle w:val="Hyperlink"/>
          </w:rPr>
          <w:t>https://camfed.org/why-girls-education/</w:t>
        </w:r>
      </w:hyperlink>
    </w:p>
    <w:p w14:paraId="7237DC3F" w14:textId="7FCC7204" w:rsidR="008A6750" w:rsidRDefault="008A6750" w:rsidP="002F7FEA"/>
    <w:p w14:paraId="613F0527" w14:textId="61EA80B6" w:rsidR="008A6750" w:rsidRDefault="008A6750" w:rsidP="002F7FEA">
      <w:proofErr w:type="spellStart"/>
      <w:r>
        <w:t>Madamombe</w:t>
      </w:r>
      <w:proofErr w:type="spellEnd"/>
      <w:r>
        <w:t xml:space="preserve">. I, </w:t>
      </w:r>
      <w:r>
        <w:rPr>
          <w:i/>
          <w:iCs/>
        </w:rPr>
        <w:t xml:space="preserve">Solar power: cheap energy source for Africa, African Renewal, </w:t>
      </w:r>
      <w:r>
        <w:t xml:space="preserve">[online], 2006, </w:t>
      </w:r>
      <w:hyperlink r:id="rId14" w:history="1">
        <w:r w:rsidRPr="001E00BA">
          <w:rPr>
            <w:rStyle w:val="Hyperlink"/>
          </w:rPr>
          <w:t>https://www.un.org/africarenewal/magazine/october-2006/solar-power-cheap-energy-source-africa</w:t>
        </w:r>
      </w:hyperlink>
    </w:p>
    <w:p w14:paraId="2AE76B3F" w14:textId="03E9ACE6" w:rsidR="008A6750" w:rsidRDefault="008A6750" w:rsidP="002F7FEA"/>
    <w:p w14:paraId="369AB09F" w14:textId="6FCC58DF" w:rsidR="008A6750" w:rsidRPr="008A6750" w:rsidRDefault="008A6750" w:rsidP="002F7FEA">
      <w:r>
        <w:t xml:space="preserve">McCoy. C, </w:t>
      </w:r>
      <w:r>
        <w:rPr>
          <w:i/>
          <w:iCs/>
        </w:rPr>
        <w:t xml:space="preserve">Girls’ Education in Chad Progresses after Outlaw of Child Marriage, The </w:t>
      </w:r>
      <w:proofErr w:type="spellStart"/>
      <w:r>
        <w:rPr>
          <w:i/>
          <w:iCs/>
        </w:rPr>
        <w:t>Borgen</w:t>
      </w:r>
      <w:proofErr w:type="spellEnd"/>
      <w:r>
        <w:rPr>
          <w:i/>
          <w:iCs/>
        </w:rPr>
        <w:t xml:space="preserve"> Project, </w:t>
      </w:r>
      <w:r>
        <w:t xml:space="preserve">[online], 2018, </w:t>
      </w:r>
      <w:r w:rsidRPr="008A6750">
        <w:t>https://borgenproject.org/girls-education-in-chad-progresses-after-outlaw-of-child-marriage/</w:t>
      </w:r>
    </w:p>
    <w:p w14:paraId="780307C8" w14:textId="77777777" w:rsidR="00F37596" w:rsidRPr="00F37596" w:rsidRDefault="00F37596" w:rsidP="002F7FEA"/>
    <w:p w14:paraId="5F9020CE" w14:textId="03BBFFD4" w:rsidR="00F37596" w:rsidRDefault="00F37596" w:rsidP="002F7FEA">
      <w:proofErr w:type="spellStart"/>
      <w:r>
        <w:t>Neate</w:t>
      </w:r>
      <w:proofErr w:type="spellEnd"/>
      <w:r>
        <w:t xml:space="preserve">. R, </w:t>
      </w:r>
      <w:r>
        <w:rPr>
          <w:i/>
          <w:iCs/>
        </w:rPr>
        <w:t xml:space="preserve">Global pay gap will take 202 years to close, says World Economic Forum, The Guardian, </w:t>
      </w:r>
      <w:r>
        <w:t xml:space="preserve">[online], London, 2018, </w:t>
      </w:r>
      <w:r w:rsidRPr="00F37596">
        <w:t>https://www.theguardian.com/world/2018/dec/18/global-gender-pay-gap-will-take-202-years-to-close-says-world-economic-forum</w:t>
      </w:r>
    </w:p>
    <w:p w14:paraId="7158F771" w14:textId="77777777" w:rsidR="00F37596" w:rsidRPr="00F37596" w:rsidRDefault="00F37596" w:rsidP="002F7FEA"/>
    <w:p w14:paraId="1DC671F9" w14:textId="3A80A695" w:rsidR="00E07640" w:rsidRDefault="00E07640" w:rsidP="002F7FEA">
      <w:proofErr w:type="spellStart"/>
      <w:r>
        <w:t>S</w:t>
      </w:r>
      <w:r w:rsidR="00E8278B">
        <w:t>hiundu</w:t>
      </w:r>
      <w:proofErr w:type="spellEnd"/>
      <w:r w:rsidR="00E8278B">
        <w:t xml:space="preserve">. A, </w:t>
      </w:r>
      <w:r w:rsidR="00E8278B">
        <w:rPr>
          <w:i/>
          <w:iCs/>
        </w:rPr>
        <w:t xml:space="preserve">More Must Happen, D+C, </w:t>
      </w:r>
      <w:r w:rsidR="00E8278B">
        <w:t xml:space="preserve">[online], London, 2018, </w:t>
      </w:r>
      <w:hyperlink r:id="rId15" w:history="1">
        <w:r w:rsidR="00A71958" w:rsidRPr="001E00BA">
          <w:rPr>
            <w:rStyle w:val="Hyperlink"/>
          </w:rPr>
          <w:t>https://www.dandc.eu/en/article/literacy-rates-have-risen-sub-saharan-africa-reality-probably-worse-official-numbers-suggest</w:t>
        </w:r>
      </w:hyperlink>
    </w:p>
    <w:p w14:paraId="2383BBB3" w14:textId="7483638A" w:rsidR="00A71958" w:rsidRDefault="00A71958" w:rsidP="002F7FEA"/>
    <w:p w14:paraId="6F8E94EC" w14:textId="384F92F7" w:rsidR="00A71958" w:rsidRPr="00A71958" w:rsidRDefault="00A71958" w:rsidP="002F7FEA">
      <w:r>
        <w:t xml:space="preserve">Silver. M, </w:t>
      </w:r>
      <w:r>
        <w:rPr>
          <w:i/>
          <w:iCs/>
        </w:rPr>
        <w:t xml:space="preserve">The Dark Secret of Lake Malawi: Trading sex for Fish, Goats and Soda, </w:t>
      </w:r>
      <w:r>
        <w:t xml:space="preserve">[online], 2019, </w:t>
      </w:r>
      <w:r w:rsidRPr="00A71958">
        <w:t>https://www.npr.org/sections/goatsandsoda/2019/06/28/736296041/the-dark-secret-of-lake-malawi-trading-sex-for-fish</w:t>
      </w:r>
    </w:p>
    <w:p w14:paraId="4763E0BB" w14:textId="5D8599C2" w:rsidR="008A6750" w:rsidRDefault="008A6750" w:rsidP="002F7FEA"/>
    <w:p w14:paraId="2CD93822" w14:textId="77777777" w:rsidR="008A6750" w:rsidRPr="008A6750" w:rsidRDefault="008A6750" w:rsidP="008A6750">
      <w:pPr>
        <w:rPr>
          <w:rFonts w:eastAsia="Times New Roman" w:cs="Times New Roman"/>
          <w:lang w:eastAsia="en-GB"/>
        </w:rPr>
      </w:pPr>
      <w:r w:rsidRPr="0059080A">
        <w:rPr>
          <w:rFonts w:eastAsia="Times New Roman" w:cs="Times New Roman"/>
          <w:color w:val="333333"/>
          <w:shd w:val="clear" w:color="auto" w:fill="FFFFFF"/>
          <w:lang w:val="fr-FR" w:eastAsia="en-GB"/>
        </w:rPr>
        <w:t>Yaya, S., Uthman, O.A., Ekholuenetale, M. </w:t>
      </w:r>
      <w:r w:rsidRPr="0059080A">
        <w:rPr>
          <w:rFonts w:eastAsia="Times New Roman" w:cs="Times New Roman"/>
          <w:color w:val="333333"/>
          <w:lang w:val="fr-FR" w:eastAsia="en-GB"/>
        </w:rPr>
        <w:t>et al</w:t>
      </w:r>
      <w:r w:rsidRPr="0059080A">
        <w:rPr>
          <w:rFonts w:eastAsia="Times New Roman" w:cs="Times New Roman"/>
          <w:i/>
          <w:iCs/>
          <w:color w:val="333333"/>
          <w:lang w:val="fr-FR" w:eastAsia="en-GB"/>
        </w:rPr>
        <w:t>.</w:t>
      </w:r>
      <w:r w:rsidRPr="0059080A">
        <w:rPr>
          <w:rFonts w:eastAsia="Times New Roman" w:cs="Times New Roman"/>
          <w:color w:val="333333"/>
          <w:shd w:val="clear" w:color="auto" w:fill="FFFFFF"/>
          <w:lang w:val="fr-FR" w:eastAsia="en-GB"/>
        </w:rPr>
        <w:t> </w:t>
      </w:r>
      <w:r w:rsidRPr="008A6750">
        <w:rPr>
          <w:rFonts w:eastAsia="Times New Roman" w:cs="Times New Roman"/>
          <w:i/>
          <w:iCs/>
          <w:color w:val="333333"/>
          <w:shd w:val="clear" w:color="auto" w:fill="FFFFFF"/>
          <w:lang w:eastAsia="en-GB"/>
        </w:rPr>
        <w:t>Women empowerment as an enabling factor of contraceptive use in sub-Saharan Africa: a multilevel analysis of cross-sectional surveys of 32 countries. </w:t>
      </w:r>
      <w:proofErr w:type="spellStart"/>
      <w:r w:rsidRPr="008A6750">
        <w:rPr>
          <w:rFonts w:eastAsia="Times New Roman" w:cs="Times New Roman"/>
          <w:i/>
          <w:iCs/>
          <w:color w:val="333333"/>
          <w:lang w:eastAsia="en-GB"/>
        </w:rPr>
        <w:t>Reprod</w:t>
      </w:r>
      <w:proofErr w:type="spellEnd"/>
      <w:r w:rsidRPr="008A6750">
        <w:rPr>
          <w:rFonts w:eastAsia="Times New Roman" w:cs="Times New Roman"/>
          <w:i/>
          <w:iCs/>
          <w:color w:val="333333"/>
          <w:lang w:eastAsia="en-GB"/>
        </w:rPr>
        <w:t xml:space="preserve"> Health</w:t>
      </w:r>
      <w:r w:rsidRPr="008A6750">
        <w:rPr>
          <w:rFonts w:eastAsia="Times New Roman" w:cs="Times New Roman"/>
          <w:color w:val="333333"/>
          <w:shd w:val="clear" w:color="auto" w:fill="FFFFFF"/>
          <w:lang w:eastAsia="en-GB"/>
        </w:rPr>
        <w:t> </w:t>
      </w:r>
      <w:r w:rsidRPr="008A6750">
        <w:rPr>
          <w:rFonts w:eastAsia="Times New Roman" w:cs="Times New Roman"/>
          <w:b/>
          <w:bCs/>
          <w:color w:val="333333"/>
          <w:lang w:eastAsia="en-GB"/>
        </w:rPr>
        <w:t>15, </w:t>
      </w:r>
      <w:r w:rsidRPr="008A6750">
        <w:rPr>
          <w:rFonts w:eastAsia="Times New Roman" w:cs="Times New Roman"/>
          <w:color w:val="333333"/>
          <w:shd w:val="clear" w:color="auto" w:fill="FFFFFF"/>
          <w:lang w:eastAsia="en-GB"/>
        </w:rPr>
        <w:t>214 (2018)</w:t>
      </w:r>
    </w:p>
    <w:p w14:paraId="685D695B" w14:textId="410A7D26" w:rsidR="005865FE" w:rsidRDefault="005865FE" w:rsidP="002F7FEA"/>
    <w:p w14:paraId="4A6FECC7" w14:textId="4B6CC0A4" w:rsidR="00E8278B" w:rsidRPr="00F37596" w:rsidRDefault="00F37596" w:rsidP="002F7FEA">
      <w:r>
        <w:rPr>
          <w:i/>
          <w:iCs/>
        </w:rPr>
        <w:t xml:space="preserve">13 reasons why girls are not in school on International Day of the Girl Child, Their World, </w:t>
      </w:r>
      <w:r>
        <w:t xml:space="preserve">[online], 2017, </w:t>
      </w:r>
      <w:r w:rsidRPr="00F37596">
        <w:t>https://theirworld.org/news/13-reasons-why-girls-are-not-in-school</w:t>
      </w:r>
    </w:p>
    <w:p w14:paraId="56ACD10D" w14:textId="77777777" w:rsidR="005865FE" w:rsidRDefault="005865FE" w:rsidP="002F7FEA"/>
    <w:p w14:paraId="039C7AC0" w14:textId="66D6BA0F" w:rsidR="001B0597" w:rsidRPr="0097530F" w:rsidRDefault="005865FE" w:rsidP="002F7FEA">
      <w:r>
        <w:t xml:space="preserve"> </w:t>
      </w:r>
    </w:p>
    <w:p w14:paraId="66A6861C" w14:textId="1D73D6A3" w:rsidR="00625F6F" w:rsidRDefault="00625F6F" w:rsidP="00625F6F">
      <w:pPr>
        <w:pStyle w:val="ListParagraph"/>
        <w:ind w:left="360"/>
      </w:pPr>
    </w:p>
    <w:p w14:paraId="7FFDE55B" w14:textId="77777777" w:rsidR="00625F6F" w:rsidRDefault="00625F6F" w:rsidP="00625F6F">
      <w:pPr>
        <w:pStyle w:val="ListParagraph"/>
        <w:ind w:left="360"/>
      </w:pPr>
    </w:p>
    <w:p w14:paraId="7FA71304" w14:textId="77777777" w:rsidR="00332574" w:rsidRPr="00332574" w:rsidRDefault="00332574" w:rsidP="00332574"/>
    <w:p w14:paraId="7F3B703A" w14:textId="77777777" w:rsidR="00C17997" w:rsidRDefault="00C17997" w:rsidP="00C5460D"/>
    <w:p w14:paraId="544A0EB2" w14:textId="77777777" w:rsidR="00C17997" w:rsidRPr="00C5460D" w:rsidRDefault="00C17997" w:rsidP="00C5460D"/>
    <w:p w14:paraId="6E75B76F" w14:textId="77777777" w:rsidR="00D52FAD" w:rsidRPr="00D52FAD" w:rsidRDefault="00D52FAD" w:rsidP="00AB359F"/>
    <w:p w14:paraId="4125A150" w14:textId="4FA4E546" w:rsidR="00AB359F" w:rsidRDefault="00AB359F" w:rsidP="00AB359F"/>
    <w:p w14:paraId="03FC7C5C" w14:textId="77777777" w:rsidR="00D52FAD" w:rsidRPr="00D52FAD" w:rsidRDefault="00D52FAD" w:rsidP="00AB359F"/>
    <w:p w14:paraId="7A62F0A1" w14:textId="77777777" w:rsidR="00AB359F" w:rsidRPr="00AB359F" w:rsidRDefault="00AB359F" w:rsidP="00AB359F"/>
    <w:p w14:paraId="2AE93A57" w14:textId="77777777" w:rsidR="00CD4E14" w:rsidRPr="00CD4E14" w:rsidRDefault="00CD4E14">
      <w:pPr>
        <w:rPr>
          <w:rFonts w:cstheme="minorHAnsi"/>
          <w:b/>
          <w:bCs/>
        </w:rPr>
      </w:pPr>
    </w:p>
    <w:sectPr w:rsidR="00CD4E14" w:rsidRPr="00CD4E14" w:rsidSect="0040314B">
      <w:footerReference w:type="even" r:id="rId16"/>
      <w:footerReference w:type="default" r:id="rId17"/>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21A1C" w14:textId="77777777" w:rsidR="00B57EC4" w:rsidRDefault="00B57EC4" w:rsidP="0040314B">
      <w:r>
        <w:separator/>
      </w:r>
    </w:p>
  </w:endnote>
  <w:endnote w:type="continuationSeparator" w:id="0">
    <w:p w14:paraId="1B1F3206" w14:textId="77777777" w:rsidR="00B57EC4" w:rsidRDefault="00B57EC4" w:rsidP="0040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900788"/>
      <w:docPartObj>
        <w:docPartGallery w:val="Page Numbers (Bottom of Page)"/>
        <w:docPartUnique/>
      </w:docPartObj>
    </w:sdtPr>
    <w:sdtEndPr>
      <w:rPr>
        <w:rStyle w:val="PageNumber"/>
      </w:rPr>
    </w:sdtEndPr>
    <w:sdtContent>
      <w:p w14:paraId="53ECB688" w14:textId="5535024B" w:rsidR="0040314B" w:rsidRDefault="0040314B" w:rsidP="001E0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967AAB" w14:textId="77777777" w:rsidR="0040314B" w:rsidRDefault="0040314B" w:rsidP="00403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92192"/>
      <w:docPartObj>
        <w:docPartGallery w:val="Page Numbers (Bottom of Page)"/>
        <w:docPartUnique/>
      </w:docPartObj>
    </w:sdtPr>
    <w:sdtEndPr>
      <w:rPr>
        <w:rStyle w:val="PageNumber"/>
      </w:rPr>
    </w:sdtEndPr>
    <w:sdtContent>
      <w:p w14:paraId="43110C78" w14:textId="17C8F368" w:rsidR="0040314B" w:rsidRDefault="0040314B" w:rsidP="001E0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4D06F7" w14:textId="77777777" w:rsidR="0040314B" w:rsidRDefault="0040314B" w:rsidP="00403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D81F" w14:textId="77777777" w:rsidR="00B57EC4" w:rsidRDefault="00B57EC4" w:rsidP="0040314B">
      <w:r>
        <w:separator/>
      </w:r>
    </w:p>
  </w:footnote>
  <w:footnote w:type="continuationSeparator" w:id="0">
    <w:p w14:paraId="29443E77" w14:textId="77777777" w:rsidR="00B57EC4" w:rsidRDefault="00B57EC4" w:rsidP="00403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00F2"/>
    <w:multiLevelType w:val="multilevel"/>
    <w:tmpl w:val="C4E06F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F51C6"/>
    <w:multiLevelType w:val="multilevel"/>
    <w:tmpl w:val="C4E06F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805F0"/>
    <w:multiLevelType w:val="hybridMultilevel"/>
    <w:tmpl w:val="3704E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0A018D"/>
    <w:multiLevelType w:val="hybridMultilevel"/>
    <w:tmpl w:val="69D8F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F73"/>
    <w:multiLevelType w:val="hybridMultilevel"/>
    <w:tmpl w:val="D5082E28"/>
    <w:lvl w:ilvl="0" w:tplc="23AA78E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412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EF54C6"/>
    <w:multiLevelType w:val="hybridMultilevel"/>
    <w:tmpl w:val="ED5A512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534E5"/>
    <w:multiLevelType w:val="multilevel"/>
    <w:tmpl w:val="D548B470"/>
    <w:lvl w:ilvl="0">
      <w:start w:val="2"/>
      <w:numFmt w:val="decimal"/>
      <w:lvlText w:val="%1"/>
      <w:lvlJc w:val="left"/>
      <w:pPr>
        <w:ind w:left="360" w:hanging="360"/>
      </w:pPr>
      <w:rPr>
        <w:rFonts w:ascii="AppleSystemUIFont" w:hAnsi="AppleSystemUIFont" w:cs="AppleSystemUIFont" w:hint="default"/>
      </w:rPr>
    </w:lvl>
    <w:lvl w:ilvl="1">
      <w:start w:val="1"/>
      <w:numFmt w:val="decimal"/>
      <w:lvlText w:val="%1.%2"/>
      <w:lvlJc w:val="left"/>
      <w:pPr>
        <w:ind w:left="360" w:hanging="360"/>
      </w:pPr>
      <w:rPr>
        <w:rFonts w:ascii="AppleSystemUIFont" w:hAnsi="AppleSystemUIFont" w:cs="AppleSystemUIFont" w:hint="default"/>
      </w:rPr>
    </w:lvl>
    <w:lvl w:ilvl="2">
      <w:start w:val="1"/>
      <w:numFmt w:val="decimal"/>
      <w:lvlText w:val="%1.%2.%3"/>
      <w:lvlJc w:val="left"/>
      <w:pPr>
        <w:ind w:left="720" w:hanging="720"/>
      </w:pPr>
      <w:rPr>
        <w:rFonts w:ascii="AppleSystemUIFont" w:hAnsi="AppleSystemUIFont" w:cs="AppleSystemUIFont" w:hint="default"/>
      </w:rPr>
    </w:lvl>
    <w:lvl w:ilvl="3">
      <w:start w:val="1"/>
      <w:numFmt w:val="decimal"/>
      <w:lvlText w:val="%1.%2.%3.%4"/>
      <w:lvlJc w:val="left"/>
      <w:pPr>
        <w:ind w:left="720" w:hanging="720"/>
      </w:pPr>
      <w:rPr>
        <w:rFonts w:ascii="AppleSystemUIFont" w:hAnsi="AppleSystemUIFont" w:cs="AppleSystemUIFont" w:hint="default"/>
      </w:rPr>
    </w:lvl>
    <w:lvl w:ilvl="4">
      <w:start w:val="1"/>
      <w:numFmt w:val="decimal"/>
      <w:lvlText w:val="%1.%2.%3.%4.%5"/>
      <w:lvlJc w:val="left"/>
      <w:pPr>
        <w:ind w:left="1080" w:hanging="1080"/>
      </w:pPr>
      <w:rPr>
        <w:rFonts w:ascii="AppleSystemUIFont" w:hAnsi="AppleSystemUIFont" w:cs="AppleSystemUIFont" w:hint="default"/>
      </w:rPr>
    </w:lvl>
    <w:lvl w:ilvl="5">
      <w:start w:val="1"/>
      <w:numFmt w:val="decimal"/>
      <w:lvlText w:val="%1.%2.%3.%4.%5.%6"/>
      <w:lvlJc w:val="left"/>
      <w:pPr>
        <w:ind w:left="1080" w:hanging="1080"/>
      </w:pPr>
      <w:rPr>
        <w:rFonts w:ascii="AppleSystemUIFont" w:hAnsi="AppleSystemUIFont" w:cs="AppleSystemUIFont" w:hint="default"/>
      </w:rPr>
    </w:lvl>
    <w:lvl w:ilvl="6">
      <w:start w:val="1"/>
      <w:numFmt w:val="decimal"/>
      <w:lvlText w:val="%1.%2.%3.%4.%5.%6.%7"/>
      <w:lvlJc w:val="left"/>
      <w:pPr>
        <w:ind w:left="1440" w:hanging="1440"/>
      </w:pPr>
      <w:rPr>
        <w:rFonts w:ascii="AppleSystemUIFont" w:hAnsi="AppleSystemUIFont" w:cs="AppleSystemUIFont" w:hint="default"/>
      </w:rPr>
    </w:lvl>
    <w:lvl w:ilvl="7">
      <w:start w:val="1"/>
      <w:numFmt w:val="decimal"/>
      <w:lvlText w:val="%1.%2.%3.%4.%5.%6.%7.%8"/>
      <w:lvlJc w:val="left"/>
      <w:pPr>
        <w:ind w:left="1440" w:hanging="1440"/>
      </w:pPr>
      <w:rPr>
        <w:rFonts w:ascii="AppleSystemUIFont" w:hAnsi="AppleSystemUIFont" w:cs="AppleSystemUIFont" w:hint="default"/>
      </w:rPr>
    </w:lvl>
    <w:lvl w:ilvl="8">
      <w:start w:val="1"/>
      <w:numFmt w:val="decimal"/>
      <w:lvlText w:val="%1.%2.%3.%4.%5.%6.%7.%8.%9"/>
      <w:lvlJc w:val="left"/>
      <w:pPr>
        <w:ind w:left="1800" w:hanging="1800"/>
      </w:pPr>
      <w:rPr>
        <w:rFonts w:ascii="AppleSystemUIFont" w:hAnsi="AppleSystemUIFont" w:cs="AppleSystemUIFont" w:hint="default"/>
      </w:rPr>
    </w:lvl>
  </w:abstractNum>
  <w:abstractNum w:abstractNumId="8" w15:restartNumberingAfterBreak="0">
    <w:nsid w:val="5C335B4D"/>
    <w:multiLevelType w:val="multilevel"/>
    <w:tmpl w:val="C4E06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06167D"/>
    <w:multiLevelType w:val="multilevel"/>
    <w:tmpl w:val="C4E06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3F263F4"/>
    <w:multiLevelType w:val="multilevel"/>
    <w:tmpl w:val="C4E06F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267859"/>
    <w:multiLevelType w:val="hybridMultilevel"/>
    <w:tmpl w:val="7708E59C"/>
    <w:lvl w:ilvl="0" w:tplc="23AA78EE">
      <w:numFmt w:val="bullet"/>
      <w:lvlText w:val="-"/>
      <w:lvlJc w:val="left"/>
      <w:pPr>
        <w:ind w:left="1364" w:hanging="360"/>
      </w:pPr>
      <w:rPr>
        <w:rFonts w:ascii="Arial" w:eastAsiaTheme="minorHAnsi" w:hAnsi="Arial" w:cs="Arial" w:hint="default"/>
        <w:b w:val="0"/>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2" w15:restartNumberingAfterBreak="0">
    <w:nsid w:val="77C04305"/>
    <w:multiLevelType w:val="multilevel"/>
    <w:tmpl w:val="C4E06F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1"/>
  </w:num>
  <w:num w:numId="4">
    <w:abstractNumId w:val="3"/>
  </w:num>
  <w:num w:numId="5">
    <w:abstractNumId w:val="9"/>
  </w:num>
  <w:num w:numId="6">
    <w:abstractNumId w:val="5"/>
  </w:num>
  <w:num w:numId="7">
    <w:abstractNumId w:val="10"/>
  </w:num>
  <w:num w:numId="8">
    <w:abstractNumId w:val="0"/>
  </w:num>
  <w:num w:numId="9">
    <w:abstractNumId w:val="8"/>
  </w:num>
  <w:num w:numId="10">
    <w:abstractNumId w:val="1"/>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14"/>
    <w:rsid w:val="00074579"/>
    <w:rsid w:val="000F6044"/>
    <w:rsid w:val="00116070"/>
    <w:rsid w:val="001210A1"/>
    <w:rsid w:val="0012143F"/>
    <w:rsid w:val="00196367"/>
    <w:rsid w:val="001A15D4"/>
    <w:rsid w:val="001A6E62"/>
    <w:rsid w:val="001B0597"/>
    <w:rsid w:val="001E205B"/>
    <w:rsid w:val="00211B98"/>
    <w:rsid w:val="00216F7E"/>
    <w:rsid w:val="002D4C03"/>
    <w:rsid w:val="002F7FEA"/>
    <w:rsid w:val="00332574"/>
    <w:rsid w:val="003419F5"/>
    <w:rsid w:val="003960B0"/>
    <w:rsid w:val="003B0DB3"/>
    <w:rsid w:val="003B5C47"/>
    <w:rsid w:val="0040314B"/>
    <w:rsid w:val="00431B41"/>
    <w:rsid w:val="00451B46"/>
    <w:rsid w:val="00487974"/>
    <w:rsid w:val="00494295"/>
    <w:rsid w:val="004A56E9"/>
    <w:rsid w:val="00515F7F"/>
    <w:rsid w:val="005619BD"/>
    <w:rsid w:val="005675CE"/>
    <w:rsid w:val="005865FE"/>
    <w:rsid w:val="0059080A"/>
    <w:rsid w:val="005C0E16"/>
    <w:rsid w:val="005D6EE4"/>
    <w:rsid w:val="00625F6F"/>
    <w:rsid w:val="0063593D"/>
    <w:rsid w:val="0064238E"/>
    <w:rsid w:val="006729FF"/>
    <w:rsid w:val="006F74AB"/>
    <w:rsid w:val="007831A4"/>
    <w:rsid w:val="007D4C15"/>
    <w:rsid w:val="00881122"/>
    <w:rsid w:val="008A6750"/>
    <w:rsid w:val="008D5E85"/>
    <w:rsid w:val="008F6242"/>
    <w:rsid w:val="00934943"/>
    <w:rsid w:val="0097530F"/>
    <w:rsid w:val="009C6950"/>
    <w:rsid w:val="009E0331"/>
    <w:rsid w:val="00A36770"/>
    <w:rsid w:val="00A36D92"/>
    <w:rsid w:val="00A71958"/>
    <w:rsid w:val="00A850E3"/>
    <w:rsid w:val="00AB359F"/>
    <w:rsid w:val="00B57EC4"/>
    <w:rsid w:val="00B63616"/>
    <w:rsid w:val="00C02B93"/>
    <w:rsid w:val="00C07EF6"/>
    <w:rsid w:val="00C17997"/>
    <w:rsid w:val="00C45A94"/>
    <w:rsid w:val="00C5460D"/>
    <w:rsid w:val="00CD4E14"/>
    <w:rsid w:val="00CE1C10"/>
    <w:rsid w:val="00D52FAD"/>
    <w:rsid w:val="00D82C47"/>
    <w:rsid w:val="00D84633"/>
    <w:rsid w:val="00D90A52"/>
    <w:rsid w:val="00D90C41"/>
    <w:rsid w:val="00E07640"/>
    <w:rsid w:val="00E44527"/>
    <w:rsid w:val="00E8278B"/>
    <w:rsid w:val="00EA0D6C"/>
    <w:rsid w:val="00EC5160"/>
    <w:rsid w:val="00F032C2"/>
    <w:rsid w:val="00F37596"/>
    <w:rsid w:val="00F95CEA"/>
    <w:rsid w:val="00FB3BB8"/>
    <w:rsid w:val="00FB507E"/>
    <w:rsid w:val="00FE23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6460"/>
  <w15:chartTrackingRefBased/>
  <w15:docId w15:val="{0ECCD3BA-72EE-B347-82C5-050E72CD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38E"/>
    <w:pPr>
      <w:ind w:left="720"/>
      <w:contextualSpacing/>
    </w:pPr>
  </w:style>
  <w:style w:type="paragraph" w:styleId="NoSpacing">
    <w:name w:val="No Spacing"/>
    <w:link w:val="NoSpacingChar"/>
    <w:uiPriority w:val="1"/>
    <w:qFormat/>
    <w:rsid w:val="0040314B"/>
    <w:rPr>
      <w:rFonts w:eastAsiaTheme="minorEastAsia"/>
      <w:sz w:val="22"/>
      <w:szCs w:val="22"/>
      <w:lang w:val="en-US" w:eastAsia="zh-CN"/>
    </w:rPr>
  </w:style>
  <w:style w:type="character" w:customStyle="1" w:styleId="NoSpacingChar">
    <w:name w:val="No Spacing Char"/>
    <w:basedOn w:val="DefaultParagraphFont"/>
    <w:link w:val="NoSpacing"/>
    <w:uiPriority w:val="1"/>
    <w:rsid w:val="0040314B"/>
    <w:rPr>
      <w:rFonts w:eastAsiaTheme="minorEastAsia"/>
      <w:sz w:val="22"/>
      <w:szCs w:val="22"/>
      <w:lang w:val="en-US" w:eastAsia="zh-CN"/>
    </w:rPr>
  </w:style>
  <w:style w:type="paragraph" w:styleId="Footer">
    <w:name w:val="footer"/>
    <w:basedOn w:val="Normal"/>
    <w:link w:val="FooterChar"/>
    <w:uiPriority w:val="99"/>
    <w:unhideWhenUsed/>
    <w:rsid w:val="0040314B"/>
    <w:pPr>
      <w:tabs>
        <w:tab w:val="center" w:pos="4680"/>
        <w:tab w:val="right" w:pos="9360"/>
      </w:tabs>
    </w:pPr>
  </w:style>
  <w:style w:type="character" w:customStyle="1" w:styleId="FooterChar">
    <w:name w:val="Footer Char"/>
    <w:basedOn w:val="DefaultParagraphFont"/>
    <w:link w:val="Footer"/>
    <w:uiPriority w:val="99"/>
    <w:rsid w:val="0040314B"/>
  </w:style>
  <w:style w:type="character" w:styleId="PageNumber">
    <w:name w:val="page number"/>
    <w:basedOn w:val="DefaultParagraphFont"/>
    <w:uiPriority w:val="99"/>
    <w:semiHidden/>
    <w:unhideWhenUsed/>
    <w:rsid w:val="0040314B"/>
  </w:style>
  <w:style w:type="character" w:styleId="Hyperlink">
    <w:name w:val="Hyperlink"/>
    <w:basedOn w:val="DefaultParagraphFont"/>
    <w:uiPriority w:val="99"/>
    <w:unhideWhenUsed/>
    <w:rsid w:val="008A6750"/>
    <w:rPr>
      <w:color w:val="0563C1" w:themeColor="hyperlink"/>
      <w:u w:val="single"/>
    </w:rPr>
  </w:style>
  <w:style w:type="character" w:styleId="UnresolvedMention">
    <w:name w:val="Unresolved Mention"/>
    <w:basedOn w:val="DefaultParagraphFont"/>
    <w:uiPriority w:val="99"/>
    <w:semiHidden/>
    <w:unhideWhenUsed/>
    <w:rsid w:val="008A6750"/>
    <w:rPr>
      <w:color w:val="605E5C"/>
      <w:shd w:val="clear" w:color="auto" w:fill="E1DFDD"/>
    </w:rPr>
  </w:style>
  <w:style w:type="character" w:customStyle="1" w:styleId="apple-converted-space">
    <w:name w:val="apple-converted-space"/>
    <w:basedOn w:val="DefaultParagraphFont"/>
    <w:rsid w:val="008A6750"/>
  </w:style>
  <w:style w:type="character" w:styleId="FollowedHyperlink">
    <w:name w:val="FollowedHyperlink"/>
    <w:basedOn w:val="DefaultParagraphFont"/>
    <w:uiPriority w:val="99"/>
    <w:semiHidden/>
    <w:unhideWhenUsed/>
    <w:rsid w:val="008A6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62477">
      <w:bodyDiv w:val="1"/>
      <w:marLeft w:val="0"/>
      <w:marRight w:val="0"/>
      <w:marTop w:val="0"/>
      <w:marBottom w:val="0"/>
      <w:divBdr>
        <w:top w:val="none" w:sz="0" w:space="0" w:color="auto"/>
        <w:left w:val="none" w:sz="0" w:space="0" w:color="auto"/>
        <w:bottom w:val="none" w:sz="0" w:space="0" w:color="auto"/>
        <w:right w:val="none" w:sz="0" w:space="0" w:color="auto"/>
      </w:divBdr>
    </w:div>
    <w:div w:id="21419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camfed.org/why-girls-edu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dandc.eu/en/article/literacy-rates-have-risen-sub-saharan-africa-reality-probably-worse-official-numbers-sugges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org/africarenewal/magazine/october-2006/solar-power-cheap-energy-source-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10</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AHO PLAN OF ACTION ON GIRLS AND WOMEN EMPOWERMENT</dc:title>
  <dc:subject/>
  <dc:creator>amberbygravebrown@gmail.com</dc:creator>
  <cp:keywords/>
  <dc:description/>
  <cp:lastModifiedBy>g masauso</cp:lastModifiedBy>
  <cp:revision>1</cp:revision>
  <dcterms:created xsi:type="dcterms:W3CDTF">2020-01-03T11:25:00Z</dcterms:created>
  <dcterms:modified xsi:type="dcterms:W3CDTF">2020-01-09T18:25:00Z</dcterms:modified>
</cp:coreProperties>
</file>